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AC98" w14:textId="77777777" w:rsidR="002D608A" w:rsidRDefault="002D608A" w:rsidP="00493D74">
      <w:pPr>
        <w:pStyle w:val="Header"/>
        <w:jc w:val="center"/>
        <w:rPr>
          <w:b/>
          <w:sz w:val="36"/>
        </w:rPr>
      </w:pPr>
    </w:p>
    <w:p w14:paraId="0841B6B5" w14:textId="21DFAA3D"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3E8F6B61" wp14:editId="1F174C92">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03C57E85"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4A935E0D" w14:textId="34B7E6A6" w:rsidR="00493D74" w:rsidRPr="006C781D" w:rsidRDefault="003F1CBD"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Pr>
                                <w:b/>
                              </w:rPr>
                              <w:t>Valerie N</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r w:rsidR="00702A12">
                              <w:rPr>
                                <w:b/>
                              </w:rPr>
                              <w:t>Brad G</w:t>
                            </w:r>
                            <w:r w:rsidR="00493D74">
                              <w:t xml:space="preserve"> (Member at Large)</w:t>
                            </w:r>
                            <w:r w:rsidR="00713119">
                              <w:t xml:space="preserve">, </w:t>
                            </w:r>
                            <w:r w:rsidR="000D3DBB">
                              <w:rPr>
                                <w:b/>
                              </w:rPr>
                              <w:t>Don K</w:t>
                            </w:r>
                            <w:r w:rsidR="00702A12">
                              <w:rPr>
                                <w:b/>
                              </w:rPr>
                              <w:t xml:space="preserve"> </w:t>
                            </w:r>
                            <w:r w:rsidR="00702A12">
                              <w:t>(</w:t>
                            </w:r>
                            <w:r>
                              <w:t>M</w:t>
                            </w:r>
                            <w:r w:rsidR="00702A12">
                              <w:t>ember</w:t>
                            </w:r>
                            <w:r>
                              <w:t>-</w:t>
                            </w:r>
                            <w:r w:rsidR="00702A12">
                              <w:t>at</w:t>
                            </w:r>
                            <w:r>
                              <w:t>-</w:t>
                            </w:r>
                            <w:r w:rsidR="00702A12">
                              <w:t>Large)</w:t>
                            </w:r>
                            <w:r w:rsidR="000D3DBB">
                              <w:t xml:space="preserve">, </w:t>
                            </w:r>
                            <w:r w:rsidR="00D4139E">
                              <w:rPr>
                                <w:b/>
                              </w:rPr>
                              <w:t xml:space="preserve">Chris P </w:t>
                            </w:r>
                            <w:r w:rsidR="00D4139E">
                              <w:t xml:space="preserve">(Member at Large), </w:t>
                            </w:r>
                            <w:r w:rsidR="00972E84">
                              <w:rPr>
                                <w:b/>
                              </w:rPr>
                              <w:t xml:space="preserve">Kerri S </w:t>
                            </w:r>
                            <w:r w:rsidR="00972E84">
                              <w:t>(</w:t>
                            </w:r>
                            <w:r w:rsidR="000D3DBB">
                              <w:t>Member at Large)</w:t>
                            </w:r>
                            <w:r w:rsidR="006C781D">
                              <w:t xml:space="preserve">, </w:t>
                            </w:r>
                            <w:r w:rsidR="006C781D">
                              <w:rPr>
                                <w:b/>
                              </w:rPr>
                              <w:t xml:space="preserve">Melinda H </w:t>
                            </w:r>
                            <w:r w:rsidR="006C781D">
                              <w:t xml:space="preserve">(Member at Large), </w:t>
                            </w:r>
                            <w:r w:rsidR="006C781D">
                              <w:rPr>
                                <w:b/>
                              </w:rPr>
                              <w:t xml:space="preserve">Katie C </w:t>
                            </w:r>
                            <w:r w:rsidR="006C781D">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3E8F6B61"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03C57E85"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4A935E0D" w14:textId="34B7E6A6" w:rsidR="00493D74" w:rsidRPr="006C781D" w:rsidRDefault="003F1CBD"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Pr>
                          <w:b/>
                        </w:rPr>
                        <w:t>Valerie N</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r w:rsidR="00702A12">
                        <w:rPr>
                          <w:b/>
                        </w:rPr>
                        <w:t>Brad G</w:t>
                      </w:r>
                      <w:r w:rsidR="00493D74">
                        <w:t xml:space="preserve"> (Member at Large)</w:t>
                      </w:r>
                      <w:r w:rsidR="00713119">
                        <w:t xml:space="preserve">, </w:t>
                      </w:r>
                      <w:r w:rsidR="000D3DBB">
                        <w:rPr>
                          <w:b/>
                        </w:rPr>
                        <w:t>Don K</w:t>
                      </w:r>
                      <w:r w:rsidR="00702A12">
                        <w:rPr>
                          <w:b/>
                        </w:rPr>
                        <w:t xml:space="preserve"> </w:t>
                      </w:r>
                      <w:r w:rsidR="00702A12">
                        <w:t>(</w:t>
                      </w:r>
                      <w:r>
                        <w:t>M</w:t>
                      </w:r>
                      <w:r w:rsidR="00702A12">
                        <w:t>ember</w:t>
                      </w:r>
                      <w:r>
                        <w:t>-</w:t>
                      </w:r>
                      <w:r w:rsidR="00702A12">
                        <w:t>at</w:t>
                      </w:r>
                      <w:r>
                        <w:t>-</w:t>
                      </w:r>
                      <w:r w:rsidR="00702A12">
                        <w:t>Large)</w:t>
                      </w:r>
                      <w:r w:rsidR="000D3DBB">
                        <w:t xml:space="preserve">, </w:t>
                      </w:r>
                      <w:r w:rsidR="00D4139E">
                        <w:rPr>
                          <w:b/>
                        </w:rPr>
                        <w:t xml:space="preserve">Chris P </w:t>
                      </w:r>
                      <w:r w:rsidR="00D4139E">
                        <w:t xml:space="preserve">(Member at Large), </w:t>
                      </w:r>
                      <w:r w:rsidR="00972E84">
                        <w:rPr>
                          <w:b/>
                        </w:rPr>
                        <w:t xml:space="preserve">Kerri S </w:t>
                      </w:r>
                      <w:r w:rsidR="00972E84">
                        <w:t>(</w:t>
                      </w:r>
                      <w:r w:rsidR="000D3DBB">
                        <w:t>Member at Large)</w:t>
                      </w:r>
                      <w:r w:rsidR="006C781D">
                        <w:t xml:space="preserve">, </w:t>
                      </w:r>
                      <w:r w:rsidR="006C781D">
                        <w:rPr>
                          <w:b/>
                        </w:rPr>
                        <w:t xml:space="preserve">Melinda H </w:t>
                      </w:r>
                      <w:r w:rsidR="006C781D">
                        <w:t xml:space="preserve">(Member at Large), </w:t>
                      </w:r>
                      <w:r w:rsidR="006C781D">
                        <w:rPr>
                          <w:b/>
                        </w:rPr>
                        <w:t xml:space="preserve">Katie C </w:t>
                      </w:r>
                      <w:r w:rsidR="006C781D">
                        <w:t>(Member at Large)</w:t>
                      </w:r>
                    </w:p>
                  </w:txbxContent>
                </v:textbox>
                <w10:wrap type="square" anchorx="margin" anchory="line"/>
              </v:shape>
            </w:pict>
          </mc:Fallback>
        </mc:AlternateContent>
      </w:r>
    </w:p>
    <w:p w14:paraId="5C0AE2EB" w14:textId="10CB5FD3"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5BE138D5" wp14:editId="6A4E1B44">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1EE5247A" w14:textId="77777777" w:rsidR="00493D74" w:rsidRPr="00DD7A8C" w:rsidRDefault="00493D74" w:rsidP="00493D74">
                            <w:pPr>
                              <w:rPr>
                                <w:b/>
                                <w:sz w:val="16"/>
                                <w:szCs w:val="16"/>
                              </w:rPr>
                            </w:pPr>
                            <w:r w:rsidRPr="00DD7A8C">
                              <w:rPr>
                                <w:b/>
                                <w:sz w:val="16"/>
                                <w:szCs w:val="16"/>
                              </w:rPr>
                              <w:t>What exactly is DPAC?</w:t>
                            </w:r>
                          </w:p>
                          <w:p w14:paraId="57B52034"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AA15A75"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B182619"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687A86FD" w14:textId="77777777" w:rsidR="00493D74" w:rsidRPr="00DD7A8C" w:rsidRDefault="00493D74" w:rsidP="00493D74">
                            <w:pPr>
                              <w:rPr>
                                <w:b/>
                                <w:sz w:val="16"/>
                                <w:szCs w:val="16"/>
                              </w:rPr>
                            </w:pPr>
                          </w:p>
                          <w:p w14:paraId="3F998621" w14:textId="77777777" w:rsidR="00493D74" w:rsidRPr="00DD7A8C" w:rsidRDefault="00493D74" w:rsidP="00493D74">
                            <w:pPr>
                              <w:rPr>
                                <w:b/>
                                <w:sz w:val="16"/>
                                <w:szCs w:val="16"/>
                              </w:rPr>
                            </w:pPr>
                            <w:r w:rsidRPr="00DD7A8C">
                              <w:rPr>
                                <w:b/>
                                <w:sz w:val="16"/>
                                <w:szCs w:val="16"/>
                              </w:rPr>
                              <w:t>What is the role of DPAC?</w:t>
                            </w:r>
                          </w:p>
                          <w:p w14:paraId="7FBB813E"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575A1EE2"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375FAB94"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6C4620AF"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5960C432" w14:textId="77777777"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5BE138D5"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1EE5247A" w14:textId="77777777" w:rsidR="00493D74" w:rsidRPr="00DD7A8C" w:rsidRDefault="00493D74" w:rsidP="00493D74">
                      <w:pPr>
                        <w:rPr>
                          <w:b/>
                          <w:sz w:val="16"/>
                          <w:szCs w:val="16"/>
                        </w:rPr>
                      </w:pPr>
                      <w:r w:rsidRPr="00DD7A8C">
                        <w:rPr>
                          <w:b/>
                          <w:sz w:val="16"/>
                          <w:szCs w:val="16"/>
                        </w:rPr>
                        <w:t>What exactly is DPAC?</w:t>
                      </w:r>
                    </w:p>
                    <w:p w14:paraId="57B52034"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AA15A75"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B182619"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687A86FD" w14:textId="77777777" w:rsidR="00493D74" w:rsidRPr="00DD7A8C" w:rsidRDefault="00493D74" w:rsidP="00493D74">
                      <w:pPr>
                        <w:rPr>
                          <w:b/>
                          <w:sz w:val="16"/>
                          <w:szCs w:val="16"/>
                        </w:rPr>
                      </w:pPr>
                    </w:p>
                    <w:p w14:paraId="3F998621" w14:textId="77777777" w:rsidR="00493D74" w:rsidRPr="00DD7A8C" w:rsidRDefault="00493D74" w:rsidP="00493D74">
                      <w:pPr>
                        <w:rPr>
                          <w:b/>
                          <w:sz w:val="16"/>
                          <w:szCs w:val="16"/>
                        </w:rPr>
                      </w:pPr>
                      <w:r w:rsidRPr="00DD7A8C">
                        <w:rPr>
                          <w:b/>
                          <w:sz w:val="16"/>
                          <w:szCs w:val="16"/>
                        </w:rPr>
                        <w:t>What is the role of DPAC?</w:t>
                      </w:r>
                    </w:p>
                    <w:p w14:paraId="7FBB813E"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575A1EE2"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375FAB94"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6C4620AF"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5960C432" w14:textId="77777777"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3B3BA7">
        <w:rPr>
          <w:b/>
          <w:sz w:val="36"/>
        </w:rPr>
        <w:t>General</w:t>
      </w:r>
      <w:r w:rsidR="00493D74">
        <w:rPr>
          <w:b/>
          <w:sz w:val="36"/>
        </w:rPr>
        <w:t xml:space="preserve"> Meeting</w:t>
      </w:r>
    </w:p>
    <w:p w14:paraId="28B02ECF" w14:textId="4E1667CF" w:rsidR="004533EB" w:rsidRDefault="00DB155C" w:rsidP="004533EB">
      <w:pPr>
        <w:pStyle w:val="Header"/>
        <w:jc w:val="center"/>
        <w:rPr>
          <w:b/>
          <w:sz w:val="48"/>
        </w:rPr>
      </w:pPr>
      <w:r>
        <w:rPr>
          <w:b/>
          <w:sz w:val="48"/>
        </w:rPr>
        <w:t xml:space="preserve">DRAFT </w:t>
      </w:r>
      <w:r w:rsidR="003B3BA7">
        <w:rPr>
          <w:b/>
          <w:sz w:val="48"/>
        </w:rPr>
        <w:t>Agenda</w:t>
      </w:r>
    </w:p>
    <w:p w14:paraId="0A008216" w14:textId="3FFA1556" w:rsidR="00493D74" w:rsidRDefault="004533EB" w:rsidP="00493D74">
      <w:pPr>
        <w:pStyle w:val="Header"/>
        <w:jc w:val="center"/>
        <w:rPr>
          <w:b/>
          <w:sz w:val="36"/>
        </w:rPr>
      </w:pPr>
      <w:r>
        <w:rPr>
          <w:b/>
          <w:sz w:val="36"/>
        </w:rPr>
        <w:t xml:space="preserve">Tuesday </w:t>
      </w:r>
      <w:r w:rsidR="006A5011">
        <w:rPr>
          <w:b/>
          <w:sz w:val="36"/>
        </w:rPr>
        <w:t xml:space="preserve">April </w:t>
      </w:r>
      <w:r w:rsidR="00033BB2">
        <w:rPr>
          <w:b/>
          <w:sz w:val="36"/>
        </w:rPr>
        <w:t>16</w:t>
      </w:r>
      <w:r w:rsidR="003E7876">
        <w:rPr>
          <w:b/>
          <w:sz w:val="36"/>
        </w:rPr>
        <w:t>, 2019</w:t>
      </w:r>
    </w:p>
    <w:p w14:paraId="508B3306" w14:textId="77777777" w:rsidR="00493D74" w:rsidRDefault="00493D74" w:rsidP="00493D74">
      <w:pPr>
        <w:jc w:val="center"/>
        <w:rPr>
          <w:b/>
          <w:sz w:val="36"/>
        </w:rPr>
      </w:pPr>
    </w:p>
    <w:p w14:paraId="07314D64" w14:textId="768B3A9D" w:rsidR="00066E8D" w:rsidRPr="001F282A" w:rsidRDefault="009E181C" w:rsidP="007C2875">
      <w:pPr>
        <w:pStyle w:val="ListParagraph"/>
        <w:numPr>
          <w:ilvl w:val="0"/>
          <w:numId w:val="2"/>
        </w:numPr>
        <w:tabs>
          <w:tab w:val="left" w:pos="180"/>
        </w:tabs>
        <w:spacing w:line="360" w:lineRule="auto"/>
        <w:rPr>
          <w:sz w:val="20"/>
          <w:szCs w:val="20"/>
        </w:rPr>
      </w:pPr>
      <w:r w:rsidRPr="001F282A">
        <w:rPr>
          <w:b/>
          <w:sz w:val="20"/>
          <w:szCs w:val="20"/>
        </w:rPr>
        <w:t xml:space="preserve">Call to </w:t>
      </w:r>
      <w:r w:rsidR="00DB155C" w:rsidRPr="001F282A">
        <w:rPr>
          <w:b/>
          <w:sz w:val="20"/>
          <w:szCs w:val="20"/>
        </w:rPr>
        <w:t>order</w:t>
      </w:r>
      <w:r w:rsidR="00033BB2" w:rsidRPr="001F282A">
        <w:rPr>
          <w:b/>
          <w:sz w:val="20"/>
          <w:szCs w:val="20"/>
        </w:rPr>
        <w:t xml:space="preserve"> and introductions.</w:t>
      </w:r>
      <w:r w:rsidR="00323BCE">
        <w:rPr>
          <w:b/>
          <w:sz w:val="20"/>
          <w:szCs w:val="20"/>
        </w:rPr>
        <w:t xml:space="preserve">  </w:t>
      </w:r>
      <w:r w:rsidR="00323BCE">
        <w:rPr>
          <w:sz w:val="20"/>
          <w:szCs w:val="20"/>
        </w:rPr>
        <w:t>Called to order 6:36pm.</w:t>
      </w:r>
    </w:p>
    <w:p w14:paraId="6C5407F9" w14:textId="731BC1C5" w:rsidR="00033BB2" w:rsidRPr="001F282A" w:rsidRDefault="00033BB2" w:rsidP="007C2875">
      <w:pPr>
        <w:pStyle w:val="ListParagraph"/>
        <w:numPr>
          <w:ilvl w:val="0"/>
          <w:numId w:val="2"/>
        </w:numPr>
        <w:tabs>
          <w:tab w:val="left" w:pos="180"/>
        </w:tabs>
        <w:spacing w:line="360" w:lineRule="auto"/>
        <w:rPr>
          <w:sz w:val="20"/>
          <w:szCs w:val="20"/>
        </w:rPr>
      </w:pPr>
      <w:r w:rsidRPr="001F282A">
        <w:rPr>
          <w:b/>
          <w:sz w:val="20"/>
          <w:szCs w:val="20"/>
        </w:rPr>
        <w:t>Acknowledgement of Traditional Territory</w:t>
      </w:r>
    </w:p>
    <w:p w14:paraId="0972B180" w14:textId="7F74E4BF" w:rsidR="00743C54" w:rsidRPr="00323BCE" w:rsidRDefault="002C0F96" w:rsidP="00251E72">
      <w:pPr>
        <w:numPr>
          <w:ilvl w:val="0"/>
          <w:numId w:val="2"/>
        </w:numPr>
        <w:tabs>
          <w:tab w:val="left" w:pos="180"/>
        </w:tabs>
        <w:spacing w:line="360" w:lineRule="auto"/>
        <w:rPr>
          <w:i/>
          <w:sz w:val="20"/>
          <w:szCs w:val="20"/>
        </w:rPr>
      </w:pPr>
      <w:r w:rsidRPr="001F282A">
        <w:rPr>
          <w:b/>
          <w:sz w:val="20"/>
          <w:szCs w:val="20"/>
        </w:rPr>
        <w:t>R</w:t>
      </w:r>
      <w:r w:rsidR="007C19E7" w:rsidRPr="001F282A">
        <w:rPr>
          <w:b/>
          <w:sz w:val="20"/>
          <w:szCs w:val="20"/>
        </w:rPr>
        <w:t>eview of the Agenda</w:t>
      </w:r>
      <w:r w:rsidR="00D47737" w:rsidRPr="00323BCE">
        <w:rPr>
          <w:sz w:val="20"/>
          <w:szCs w:val="20"/>
        </w:rPr>
        <w:t xml:space="preserve">.  </w:t>
      </w:r>
      <w:r w:rsidR="00323BCE" w:rsidRPr="00323BCE">
        <w:rPr>
          <w:sz w:val="20"/>
          <w:szCs w:val="20"/>
        </w:rPr>
        <w:t>Moved by Brad.  Seconded by Melinda.  All in favour.</w:t>
      </w:r>
    </w:p>
    <w:p w14:paraId="10562E9C" w14:textId="247FA4D3" w:rsidR="00CD3AD9" w:rsidRPr="001F282A" w:rsidRDefault="002C0F96" w:rsidP="00CD3AD9">
      <w:pPr>
        <w:numPr>
          <w:ilvl w:val="0"/>
          <w:numId w:val="2"/>
        </w:numPr>
        <w:tabs>
          <w:tab w:val="left" w:pos="180"/>
        </w:tabs>
        <w:spacing w:line="360" w:lineRule="auto"/>
        <w:rPr>
          <w:sz w:val="20"/>
          <w:szCs w:val="20"/>
        </w:rPr>
      </w:pPr>
      <w:r w:rsidRPr="001F282A">
        <w:rPr>
          <w:b/>
          <w:sz w:val="20"/>
          <w:szCs w:val="20"/>
        </w:rPr>
        <w:t>Minutes from th</w:t>
      </w:r>
      <w:r w:rsidR="002F04F4" w:rsidRPr="001F282A">
        <w:rPr>
          <w:b/>
          <w:sz w:val="20"/>
          <w:szCs w:val="20"/>
        </w:rPr>
        <w:t>e Previous Meeti</w:t>
      </w:r>
      <w:r w:rsidR="00D47737" w:rsidRPr="001F282A">
        <w:rPr>
          <w:b/>
          <w:sz w:val="20"/>
          <w:szCs w:val="20"/>
        </w:rPr>
        <w:t>ng</w:t>
      </w:r>
      <w:r w:rsidR="00323BCE">
        <w:rPr>
          <w:b/>
          <w:sz w:val="20"/>
          <w:szCs w:val="20"/>
        </w:rPr>
        <w:t xml:space="preserve">, February 18, 2019.  </w:t>
      </w:r>
      <w:r w:rsidR="00323BCE" w:rsidRPr="00323BCE">
        <w:rPr>
          <w:sz w:val="20"/>
          <w:szCs w:val="20"/>
        </w:rPr>
        <w:t>Moved by Brad. Seconded by Valerie.  All in Favour.</w:t>
      </w:r>
      <w:r w:rsidR="00CD3AD9" w:rsidRPr="001F282A">
        <w:rPr>
          <w:b/>
          <w:sz w:val="20"/>
          <w:szCs w:val="20"/>
        </w:rPr>
        <w:t xml:space="preserve">  </w:t>
      </w:r>
    </w:p>
    <w:p w14:paraId="28D3D4DD" w14:textId="4F0CA703" w:rsidR="00837D48" w:rsidRPr="001F282A" w:rsidRDefault="00BE01F7" w:rsidP="00C5764C">
      <w:pPr>
        <w:pStyle w:val="ListParagraph"/>
        <w:numPr>
          <w:ilvl w:val="0"/>
          <w:numId w:val="2"/>
        </w:numPr>
        <w:tabs>
          <w:tab w:val="left" w:pos="180"/>
        </w:tabs>
        <w:spacing w:line="360" w:lineRule="auto"/>
        <w:rPr>
          <w:b/>
          <w:sz w:val="20"/>
          <w:szCs w:val="20"/>
        </w:rPr>
      </w:pPr>
      <w:r w:rsidRPr="001F282A">
        <w:rPr>
          <w:b/>
          <w:sz w:val="20"/>
          <w:szCs w:val="20"/>
        </w:rPr>
        <w:t>Old Business</w:t>
      </w:r>
    </w:p>
    <w:p w14:paraId="6A89F362" w14:textId="0940A1CD" w:rsidR="00AE5BAA" w:rsidRPr="00323BCE" w:rsidRDefault="00BE01F7" w:rsidP="00AE5BAA">
      <w:pPr>
        <w:numPr>
          <w:ilvl w:val="1"/>
          <w:numId w:val="2"/>
        </w:numPr>
        <w:tabs>
          <w:tab w:val="left" w:pos="180"/>
        </w:tabs>
        <w:spacing w:line="360" w:lineRule="auto"/>
        <w:rPr>
          <w:i/>
          <w:sz w:val="20"/>
          <w:szCs w:val="20"/>
        </w:rPr>
      </w:pPr>
      <w:proofErr w:type="spellStart"/>
      <w:r w:rsidRPr="001F282A">
        <w:rPr>
          <w:i/>
          <w:sz w:val="20"/>
          <w:szCs w:val="20"/>
          <w:lang w:val="fr-CA"/>
        </w:rPr>
        <w:t>Aboriginal</w:t>
      </w:r>
      <w:proofErr w:type="spellEnd"/>
      <w:r w:rsidRPr="001F282A">
        <w:rPr>
          <w:i/>
          <w:sz w:val="20"/>
          <w:szCs w:val="20"/>
          <w:lang w:val="fr-CA"/>
        </w:rPr>
        <w:t xml:space="preserve"> Parent engagement</w:t>
      </w:r>
      <w:r w:rsidR="00DB155C" w:rsidRPr="001F282A">
        <w:rPr>
          <w:sz w:val="20"/>
          <w:szCs w:val="20"/>
          <w:lang w:val="fr-CA"/>
        </w:rPr>
        <w:t xml:space="preserve"> Update (</w:t>
      </w:r>
      <w:proofErr w:type="spellStart"/>
      <w:r w:rsidR="00DB155C" w:rsidRPr="001F282A">
        <w:rPr>
          <w:sz w:val="20"/>
          <w:szCs w:val="20"/>
          <w:lang w:val="fr-CA"/>
        </w:rPr>
        <w:t>Valerie</w:t>
      </w:r>
      <w:proofErr w:type="spellEnd"/>
      <w:r w:rsidR="00DB155C" w:rsidRPr="001F282A">
        <w:rPr>
          <w:sz w:val="20"/>
          <w:szCs w:val="20"/>
          <w:lang w:val="fr-CA"/>
        </w:rPr>
        <w:t xml:space="preserve"> N)</w:t>
      </w:r>
      <w:r w:rsidR="00CD3AD9" w:rsidRPr="001F282A">
        <w:rPr>
          <w:sz w:val="20"/>
          <w:szCs w:val="20"/>
          <w:lang w:val="fr-CA"/>
        </w:rPr>
        <w:t xml:space="preserve">.  </w:t>
      </w:r>
      <w:r w:rsidR="00323BCE" w:rsidRPr="00323BCE">
        <w:rPr>
          <w:sz w:val="20"/>
          <w:szCs w:val="20"/>
        </w:rPr>
        <w:t xml:space="preserve">Emailing back and forth this week. </w:t>
      </w:r>
      <w:r w:rsidR="00323BCE">
        <w:rPr>
          <w:sz w:val="20"/>
          <w:szCs w:val="20"/>
        </w:rPr>
        <w:t xml:space="preserve"> Brochure being readied to go to BCCPAC to outline some of the things that DPACs and PACs can do for aboriginal parent engagement.  Valerie will bring it back to the committee</w:t>
      </w:r>
      <w:r w:rsidR="001207E3">
        <w:rPr>
          <w:sz w:val="20"/>
          <w:szCs w:val="20"/>
        </w:rPr>
        <w:t xml:space="preserve"> and do a presentation as soon as possible.</w:t>
      </w:r>
    </w:p>
    <w:p w14:paraId="5847B868" w14:textId="698D4F2A" w:rsidR="0078758D" w:rsidRPr="001F282A" w:rsidRDefault="00DB155C" w:rsidP="0078758D">
      <w:pPr>
        <w:numPr>
          <w:ilvl w:val="1"/>
          <w:numId w:val="2"/>
        </w:numPr>
        <w:tabs>
          <w:tab w:val="left" w:pos="180"/>
        </w:tabs>
        <w:spacing w:line="360" w:lineRule="auto"/>
        <w:rPr>
          <w:i/>
          <w:sz w:val="20"/>
          <w:szCs w:val="20"/>
        </w:rPr>
      </w:pPr>
      <w:r w:rsidRPr="001F282A">
        <w:rPr>
          <w:i/>
          <w:sz w:val="20"/>
          <w:szCs w:val="20"/>
        </w:rPr>
        <w:t>Bursary Committee Update. (Brad G)</w:t>
      </w:r>
      <w:r w:rsidR="00206F6A" w:rsidRPr="001F282A">
        <w:rPr>
          <w:i/>
          <w:sz w:val="20"/>
          <w:szCs w:val="20"/>
        </w:rPr>
        <w:t xml:space="preserve">.  </w:t>
      </w:r>
      <w:r w:rsidR="00323BCE">
        <w:rPr>
          <w:sz w:val="20"/>
          <w:szCs w:val="20"/>
        </w:rPr>
        <w:t>No update.  We have money to give away, we have the distribution criteria, but we haven’t heard back from KOOL school.  Discussion from around the table:  should we change our criteri</w:t>
      </w:r>
      <w:r w:rsidR="001207E3">
        <w:rPr>
          <w:sz w:val="20"/>
          <w:szCs w:val="20"/>
        </w:rPr>
        <w:t>a, what to do next.  Tabled to next meeting.</w:t>
      </w:r>
    </w:p>
    <w:p w14:paraId="527A660A" w14:textId="0F0FDFB4" w:rsidR="00D47737" w:rsidRPr="001F282A" w:rsidRDefault="00945C9A" w:rsidP="005E1303">
      <w:pPr>
        <w:numPr>
          <w:ilvl w:val="1"/>
          <w:numId w:val="2"/>
        </w:numPr>
        <w:tabs>
          <w:tab w:val="left" w:pos="180"/>
        </w:tabs>
        <w:spacing w:line="360" w:lineRule="auto"/>
        <w:rPr>
          <w:sz w:val="20"/>
          <w:szCs w:val="20"/>
        </w:rPr>
      </w:pPr>
      <w:r w:rsidRPr="001F282A">
        <w:rPr>
          <w:i/>
          <w:sz w:val="20"/>
          <w:szCs w:val="20"/>
        </w:rPr>
        <w:t xml:space="preserve">BCCPAC </w:t>
      </w:r>
      <w:r w:rsidR="00AC2B91" w:rsidRPr="001F282A">
        <w:rPr>
          <w:i/>
          <w:sz w:val="20"/>
          <w:szCs w:val="20"/>
        </w:rPr>
        <w:t xml:space="preserve">– </w:t>
      </w:r>
      <w:r w:rsidR="003E7876" w:rsidRPr="001F282A">
        <w:rPr>
          <w:sz w:val="20"/>
          <w:szCs w:val="20"/>
        </w:rPr>
        <w:t>Spring</w:t>
      </w:r>
      <w:r w:rsidR="00DB155C" w:rsidRPr="001F282A">
        <w:rPr>
          <w:sz w:val="20"/>
          <w:szCs w:val="20"/>
        </w:rPr>
        <w:t xml:space="preserve"> Conference</w:t>
      </w:r>
      <w:r w:rsidR="00033BB2" w:rsidRPr="001F282A">
        <w:rPr>
          <w:sz w:val="20"/>
          <w:szCs w:val="20"/>
        </w:rPr>
        <w:t xml:space="preserve"> and Proxy Votes</w:t>
      </w:r>
      <w:r w:rsidR="0010340C" w:rsidRPr="001F282A">
        <w:rPr>
          <w:sz w:val="20"/>
          <w:szCs w:val="20"/>
        </w:rPr>
        <w:t>.</w:t>
      </w:r>
    </w:p>
    <w:p w14:paraId="349813DC" w14:textId="7FD08E30" w:rsidR="001F282A" w:rsidRPr="007013E5" w:rsidRDefault="001F282A" w:rsidP="001F282A">
      <w:pPr>
        <w:spacing w:line="300" w:lineRule="atLeast"/>
        <w:outlineLvl w:val="3"/>
        <w:rPr>
          <w:rFonts w:ascii="Helvetica" w:hAnsi="Helvetica" w:cs="Times New Roman"/>
          <w:b/>
          <w:bCs/>
          <w:color w:val="606060"/>
          <w:szCs w:val="24"/>
          <w:lang w:eastAsia="en-CA"/>
        </w:rPr>
      </w:pPr>
      <w:r w:rsidRPr="007013E5">
        <w:rPr>
          <w:rFonts w:ascii="Helvetica" w:hAnsi="Helvetica" w:cs="Times New Roman"/>
          <w:b/>
          <w:bCs/>
          <w:color w:val="606060"/>
          <w:szCs w:val="24"/>
          <w:lang w:eastAsia="en-CA"/>
        </w:rPr>
        <w:t>Proxy Voting and Proxy Speaking Forms - Deadline April 26</w:t>
      </w:r>
    </w:p>
    <w:p w14:paraId="6F05BA94" w14:textId="2915A17A" w:rsidR="004C7C6E" w:rsidRPr="00F43852" w:rsidRDefault="001F282A" w:rsidP="00F43852">
      <w:pPr>
        <w:numPr>
          <w:ilvl w:val="0"/>
          <w:numId w:val="6"/>
        </w:numPr>
        <w:spacing w:before="100" w:beforeAutospacing="1" w:after="100" w:afterAutospacing="1" w:line="338" w:lineRule="atLeast"/>
        <w:ind w:left="945"/>
        <w:rPr>
          <w:rFonts w:ascii="Helvetica" w:hAnsi="Helvetica" w:cs="Times New Roman"/>
          <w:color w:val="606060"/>
          <w:sz w:val="23"/>
          <w:szCs w:val="23"/>
          <w:lang w:eastAsia="en-CA"/>
        </w:rPr>
      </w:pPr>
      <w:r w:rsidRPr="007013E5">
        <w:rPr>
          <w:rFonts w:ascii="Helvetica" w:hAnsi="Helvetica" w:cs="Times New Roman"/>
          <w:color w:val="606060"/>
          <w:sz w:val="23"/>
          <w:szCs w:val="23"/>
          <w:lang w:eastAsia="en-CA"/>
        </w:rPr>
        <w:lastRenderedPageBreak/>
        <w:t>All Regular Members in good standing who paid their membership dues </w:t>
      </w:r>
      <w:r w:rsidRPr="007013E5">
        <w:rPr>
          <w:rFonts w:ascii="Helvetica" w:hAnsi="Helvetica" w:cs="Times New Roman"/>
          <w:color w:val="606060"/>
          <w:sz w:val="23"/>
          <w:szCs w:val="23"/>
          <w:u w:val="single"/>
          <w:lang w:eastAsia="en-CA"/>
        </w:rPr>
        <w:t>by </w:t>
      </w:r>
      <w:r w:rsidRPr="007013E5">
        <w:rPr>
          <w:rFonts w:ascii="Helvetica" w:hAnsi="Helvetica" w:cs="Times New Roman"/>
          <w:color w:val="606060"/>
          <w:sz w:val="23"/>
          <w:szCs w:val="23"/>
          <w:lang w:eastAsia="en-CA"/>
        </w:rPr>
        <w:t>December 31, 2018 are entitled to vote at the AGM. All </w:t>
      </w:r>
      <w:hyperlink r:id="rId7" w:tgtFrame="_blank" w:history="1">
        <w:r w:rsidRPr="007013E5">
          <w:rPr>
            <w:rFonts w:ascii="Helvetica" w:hAnsi="Helvetica" w:cs="Times New Roman"/>
            <w:color w:val="6DC6DD"/>
            <w:sz w:val="23"/>
            <w:szCs w:val="23"/>
            <w:u w:val="single"/>
            <w:lang w:eastAsia="en-CA"/>
          </w:rPr>
          <w:t>Proxy Vote Forms</w:t>
        </w:r>
      </w:hyperlink>
      <w:r>
        <w:rPr>
          <w:rFonts w:ascii="Helvetica" w:hAnsi="Helvetica" w:cs="Times New Roman"/>
          <w:color w:val="606060"/>
          <w:sz w:val="23"/>
          <w:szCs w:val="23"/>
          <w:lang w:eastAsia="en-CA"/>
        </w:rPr>
        <w:t xml:space="preserve"> </w:t>
      </w:r>
      <w:r w:rsidRPr="007013E5">
        <w:rPr>
          <w:rFonts w:ascii="Helvetica" w:hAnsi="Helvetica" w:cs="Times New Roman"/>
          <w:color w:val="606060"/>
          <w:sz w:val="23"/>
          <w:szCs w:val="23"/>
          <w:lang w:eastAsia="en-CA"/>
        </w:rPr>
        <w:t>must be completed and signed by two members of that member’s PAC/DPAC executive in order for an official delegate to exercise voting rights during the AGM. To expedite registration and operations, members are encouraged to scan and </w:t>
      </w:r>
      <w:hyperlink r:id="rId8" w:tgtFrame="_blank" w:history="1">
        <w:r w:rsidRPr="007013E5">
          <w:rPr>
            <w:rFonts w:ascii="Helvetica" w:hAnsi="Helvetica" w:cs="Times New Roman"/>
            <w:color w:val="6DC6DD"/>
            <w:sz w:val="23"/>
            <w:szCs w:val="23"/>
            <w:u w:val="single"/>
            <w:lang w:eastAsia="en-CA"/>
          </w:rPr>
          <w:t>email</w:t>
        </w:r>
      </w:hyperlink>
      <w:r w:rsidRPr="007013E5">
        <w:rPr>
          <w:rFonts w:ascii="Helvetica" w:hAnsi="Helvetica" w:cs="Times New Roman"/>
          <w:color w:val="606060"/>
          <w:sz w:val="23"/>
          <w:szCs w:val="23"/>
          <w:lang w:eastAsia="en-CA"/>
        </w:rPr>
        <w:t> completed Proxy Vote forms to the office in advance of the AGM.</w:t>
      </w:r>
      <w:r>
        <w:rPr>
          <w:rFonts w:ascii="Helvetica" w:hAnsi="Helvetica" w:cs="Times New Roman"/>
          <w:color w:val="606060"/>
          <w:sz w:val="23"/>
          <w:szCs w:val="23"/>
          <w:lang w:eastAsia="en-CA"/>
        </w:rPr>
        <w:t xml:space="preserve">  </w:t>
      </w:r>
      <w:r w:rsidRPr="001F282A">
        <w:rPr>
          <w:i/>
          <w:sz w:val="20"/>
          <w:szCs w:val="20"/>
        </w:rPr>
        <w:t>Note:</w:t>
      </w:r>
      <w:r w:rsidRPr="001F282A">
        <w:rPr>
          <w:sz w:val="20"/>
          <w:szCs w:val="20"/>
        </w:rPr>
        <w:t xml:space="preserve">  There are 12 </w:t>
      </w:r>
      <w:r>
        <w:rPr>
          <w:sz w:val="20"/>
          <w:szCs w:val="20"/>
        </w:rPr>
        <w:t xml:space="preserve">SD73 </w:t>
      </w:r>
      <w:r w:rsidRPr="001F282A">
        <w:rPr>
          <w:sz w:val="20"/>
          <w:szCs w:val="20"/>
        </w:rPr>
        <w:t>schools eligible to vote at the BCCPAC AGM, and we encourage you to use your Proxy vote</w:t>
      </w:r>
      <w:r>
        <w:rPr>
          <w:sz w:val="20"/>
          <w:szCs w:val="20"/>
        </w:rPr>
        <w:t>, and send it along with either Kerri or Valerie</w:t>
      </w:r>
      <w:r w:rsidRPr="001F282A">
        <w:rPr>
          <w:sz w:val="20"/>
          <w:szCs w:val="20"/>
        </w:rPr>
        <w:t>!</w:t>
      </w:r>
      <w:r>
        <w:rPr>
          <w:sz w:val="20"/>
          <w:szCs w:val="20"/>
        </w:rPr>
        <w:t xml:space="preserve">   </w:t>
      </w:r>
    </w:p>
    <w:tbl>
      <w:tblPr>
        <w:tblpPr w:leftFromText="180" w:rightFromText="180" w:horzAnchor="margin" w:tblpXSpec="center" w:tblpY="-204"/>
        <w:tblW w:w="10522" w:type="dxa"/>
        <w:shd w:val="clear" w:color="auto" w:fill="FFFFFF"/>
        <w:tblCellMar>
          <w:top w:w="15" w:type="dxa"/>
          <w:left w:w="15" w:type="dxa"/>
          <w:bottom w:w="15" w:type="dxa"/>
          <w:right w:w="15" w:type="dxa"/>
        </w:tblCellMar>
        <w:tblLook w:val="04A0" w:firstRow="1" w:lastRow="0" w:firstColumn="1" w:lastColumn="0" w:noHBand="0" w:noVBand="1"/>
      </w:tblPr>
      <w:tblGrid>
        <w:gridCol w:w="1118"/>
        <w:gridCol w:w="3792"/>
        <w:gridCol w:w="1788"/>
        <w:gridCol w:w="1788"/>
        <w:gridCol w:w="2036"/>
      </w:tblGrid>
      <w:tr w:rsidR="00183891" w:rsidRPr="004C7C6E" w14:paraId="6AF9EA13" w14:textId="77777777" w:rsidTr="00183891">
        <w:trPr>
          <w:trHeight w:val="36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8C5C079" w14:textId="77777777" w:rsidR="004C7C6E" w:rsidRPr="004C7C6E" w:rsidRDefault="004C7C6E" w:rsidP="00183891">
            <w:pPr>
              <w:jc w:val="center"/>
              <w:rPr>
                <w:rFonts w:asciiTheme="minorHAnsi" w:hAnsiTheme="minorHAnsi" w:cstheme="minorHAnsi"/>
                <w:b/>
                <w:bCs/>
                <w:color w:val="666666"/>
                <w:sz w:val="12"/>
                <w:szCs w:val="12"/>
                <w:lang w:eastAsia="en-CA"/>
              </w:rPr>
            </w:pPr>
            <w:r w:rsidRPr="004C7C6E">
              <w:rPr>
                <w:rFonts w:asciiTheme="minorHAnsi" w:hAnsiTheme="minorHAnsi" w:cstheme="minorHAnsi"/>
                <w:b/>
                <w:bCs/>
                <w:color w:val="666666"/>
                <w:sz w:val="12"/>
                <w:szCs w:val="12"/>
                <w:lang w:eastAsia="en-CA"/>
              </w:rPr>
              <w:t>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575CF0D" w14:textId="77777777" w:rsidR="004C7C6E" w:rsidRPr="004C7C6E" w:rsidRDefault="004C7C6E" w:rsidP="00183891">
            <w:pPr>
              <w:jc w:val="center"/>
              <w:rPr>
                <w:rFonts w:asciiTheme="minorHAnsi" w:hAnsiTheme="minorHAnsi" w:cstheme="minorHAnsi"/>
                <w:b/>
                <w:bCs/>
                <w:color w:val="666666"/>
                <w:sz w:val="12"/>
                <w:szCs w:val="12"/>
                <w:lang w:eastAsia="en-CA"/>
              </w:rPr>
            </w:pPr>
            <w:r w:rsidRPr="004C7C6E">
              <w:rPr>
                <w:rFonts w:asciiTheme="minorHAnsi" w:hAnsiTheme="minorHAnsi" w:cstheme="minorHAnsi"/>
                <w:b/>
                <w:bCs/>
                <w:color w:val="666666"/>
                <w:sz w:val="12"/>
                <w:szCs w:val="12"/>
                <w:lang w:eastAsia="en-CA"/>
              </w:rPr>
              <w:t>School 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395118C" w14:textId="77777777" w:rsidR="004C7C6E" w:rsidRPr="004C7C6E" w:rsidRDefault="004C7C6E" w:rsidP="00183891">
            <w:pPr>
              <w:jc w:val="center"/>
              <w:rPr>
                <w:rFonts w:asciiTheme="minorHAnsi" w:hAnsiTheme="minorHAnsi" w:cstheme="minorHAnsi"/>
                <w:b/>
                <w:bCs/>
                <w:color w:val="666666"/>
                <w:sz w:val="12"/>
                <w:szCs w:val="12"/>
                <w:lang w:eastAsia="en-CA"/>
              </w:rPr>
            </w:pPr>
            <w:r w:rsidRPr="004C7C6E">
              <w:rPr>
                <w:rFonts w:asciiTheme="minorHAnsi" w:hAnsiTheme="minorHAnsi" w:cstheme="minorHAnsi"/>
                <w:b/>
                <w:bCs/>
                <w:color w:val="666666"/>
                <w:sz w:val="12"/>
                <w:szCs w:val="12"/>
                <w:lang w:eastAsia="en-CA"/>
              </w:rPr>
              <w:t>2017-2018</w:t>
            </w:r>
            <w:r w:rsidRPr="004C7C6E">
              <w:rPr>
                <w:rFonts w:asciiTheme="minorHAnsi" w:hAnsiTheme="minorHAnsi" w:cstheme="minorHAnsi"/>
                <w:b/>
                <w:bCs/>
                <w:color w:val="666666"/>
                <w:sz w:val="12"/>
                <w:szCs w:val="12"/>
                <w:lang w:eastAsia="en-CA"/>
              </w:rPr>
              <w:br/>
              <w:t>Member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8CEE9F3" w14:textId="77777777" w:rsidR="004C7C6E" w:rsidRPr="004C7C6E" w:rsidRDefault="004C7C6E" w:rsidP="00183891">
            <w:pPr>
              <w:jc w:val="center"/>
              <w:rPr>
                <w:rFonts w:asciiTheme="minorHAnsi" w:hAnsiTheme="minorHAnsi" w:cstheme="minorHAnsi"/>
                <w:b/>
                <w:bCs/>
                <w:color w:val="666666"/>
                <w:sz w:val="12"/>
                <w:szCs w:val="12"/>
                <w:lang w:eastAsia="en-CA"/>
              </w:rPr>
            </w:pPr>
            <w:r w:rsidRPr="004C7C6E">
              <w:rPr>
                <w:rFonts w:asciiTheme="minorHAnsi" w:hAnsiTheme="minorHAnsi" w:cstheme="minorHAnsi"/>
                <w:b/>
                <w:bCs/>
                <w:color w:val="666666"/>
                <w:sz w:val="12"/>
                <w:szCs w:val="12"/>
                <w:lang w:eastAsia="en-CA"/>
              </w:rPr>
              <w:t>2018-2019</w:t>
            </w:r>
            <w:r w:rsidRPr="004C7C6E">
              <w:rPr>
                <w:rFonts w:asciiTheme="minorHAnsi" w:hAnsiTheme="minorHAnsi" w:cstheme="minorHAnsi"/>
                <w:b/>
                <w:bCs/>
                <w:color w:val="666666"/>
                <w:sz w:val="12"/>
                <w:szCs w:val="12"/>
                <w:lang w:eastAsia="en-CA"/>
              </w:rPr>
              <w:br/>
              <w:t>Member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4F1CAB3" w14:textId="77777777" w:rsidR="004C7C6E" w:rsidRPr="004C7C6E" w:rsidRDefault="004C7C6E" w:rsidP="00183891">
            <w:pPr>
              <w:jc w:val="center"/>
              <w:rPr>
                <w:rFonts w:asciiTheme="minorHAnsi" w:hAnsiTheme="minorHAnsi" w:cstheme="minorHAnsi"/>
                <w:b/>
                <w:bCs/>
                <w:color w:val="666666"/>
                <w:sz w:val="12"/>
                <w:szCs w:val="12"/>
                <w:lang w:eastAsia="en-CA"/>
              </w:rPr>
            </w:pPr>
            <w:proofErr w:type="spellStart"/>
            <w:r w:rsidRPr="004C7C6E">
              <w:rPr>
                <w:rFonts w:asciiTheme="minorHAnsi" w:hAnsiTheme="minorHAnsi" w:cstheme="minorHAnsi"/>
                <w:b/>
                <w:bCs/>
                <w:color w:val="666666"/>
                <w:sz w:val="12"/>
                <w:szCs w:val="12"/>
                <w:lang w:eastAsia="en-CA"/>
              </w:rPr>
              <w:t>Eligble</w:t>
            </w:r>
            <w:proofErr w:type="spellEnd"/>
            <w:r w:rsidRPr="004C7C6E">
              <w:rPr>
                <w:rFonts w:asciiTheme="minorHAnsi" w:hAnsiTheme="minorHAnsi" w:cstheme="minorHAnsi"/>
                <w:b/>
                <w:bCs/>
                <w:color w:val="666666"/>
                <w:sz w:val="12"/>
                <w:szCs w:val="12"/>
                <w:lang w:eastAsia="en-CA"/>
              </w:rPr>
              <w:t xml:space="preserve"> to</w:t>
            </w:r>
            <w:r w:rsidRPr="004C7C6E">
              <w:rPr>
                <w:rFonts w:asciiTheme="minorHAnsi" w:hAnsiTheme="minorHAnsi" w:cstheme="minorHAnsi"/>
                <w:b/>
                <w:bCs/>
                <w:color w:val="666666"/>
                <w:sz w:val="12"/>
                <w:szCs w:val="12"/>
                <w:lang w:eastAsia="en-CA"/>
              </w:rPr>
              <w:br/>
              <w:t>Vote at AGM</w:t>
            </w:r>
          </w:p>
        </w:tc>
      </w:tr>
      <w:tr w:rsidR="00183891" w:rsidRPr="004C7C6E" w14:paraId="617D2774"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095CBD3"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DB906F0"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Arthur Stevenson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E4C0240"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4FF1BA7"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9D4BDAC"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681E5B89"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95F8148"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FEF6F75"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Brocklehurst Middle School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F93E693"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8014DAD"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50DA922"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2A5F7F08"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FAA7CF8"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A892D00"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Clearwater Secondary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B906364" w14:textId="77777777" w:rsidR="004C7C6E" w:rsidRPr="004C7C6E" w:rsidRDefault="004C7C6E" w:rsidP="00183891">
            <w:pP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D41E00C"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33D1BC8"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7412CD99"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C99124D"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75FD6E3"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David Thompson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2C37DD0"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0BE42A5"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E0F829E"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1A5B3F10"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0665D7F"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421D8ECE"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Dufferin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2FC3B1F"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174D647"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A4D163F"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65016E8F"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98F09ED"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F7C9D05"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Ecole Lloyd George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AA08D14"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C50FDF2" w14:textId="77777777" w:rsidR="004C7C6E" w:rsidRPr="004C7C6E" w:rsidRDefault="004C7C6E" w:rsidP="00183891">
            <w:pPr>
              <w:jc w:val="cente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A2B2A44"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NO</w:t>
            </w:r>
          </w:p>
        </w:tc>
      </w:tr>
      <w:tr w:rsidR="00183891" w:rsidRPr="004C7C6E" w14:paraId="6CFF7748"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2FB4788"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CF3EF3D"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Juniper Ridge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52DF844"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F9A11E9"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4ADDCE2"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1BB4E131"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F8FF34E"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075AB69"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Kamloops School of the Arts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D3DBE33"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4B68975" w14:textId="77777777" w:rsidR="004C7C6E" w:rsidRPr="004C7C6E" w:rsidRDefault="004C7C6E" w:rsidP="00183891">
            <w:pPr>
              <w:jc w:val="cente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9C4531B"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NO</w:t>
            </w:r>
          </w:p>
        </w:tc>
      </w:tr>
      <w:tr w:rsidR="00183891" w:rsidRPr="004C7C6E" w14:paraId="7A02CADE"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52FD8FD"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7A420A1" w14:textId="77777777" w:rsidR="004C7C6E" w:rsidRPr="004C7C6E" w:rsidRDefault="004C7C6E" w:rsidP="00183891">
            <w:pPr>
              <w:rPr>
                <w:rFonts w:asciiTheme="minorHAnsi" w:hAnsiTheme="minorHAnsi" w:cstheme="minorHAnsi"/>
                <w:color w:val="666666"/>
                <w:sz w:val="12"/>
                <w:szCs w:val="12"/>
                <w:lang w:eastAsia="en-CA"/>
              </w:rPr>
            </w:pPr>
            <w:proofErr w:type="spellStart"/>
            <w:r w:rsidRPr="004C7C6E">
              <w:rPr>
                <w:rFonts w:asciiTheme="minorHAnsi" w:hAnsiTheme="minorHAnsi" w:cstheme="minorHAnsi"/>
                <w:color w:val="666666"/>
                <w:sz w:val="12"/>
                <w:szCs w:val="12"/>
                <w:lang w:eastAsia="en-CA"/>
              </w:rPr>
              <w:t>NorKam</w:t>
            </w:r>
            <w:proofErr w:type="spellEnd"/>
            <w:r w:rsidRPr="004C7C6E">
              <w:rPr>
                <w:rFonts w:asciiTheme="minorHAnsi" w:hAnsiTheme="minorHAnsi" w:cstheme="minorHAnsi"/>
                <w:color w:val="666666"/>
                <w:sz w:val="12"/>
                <w:szCs w:val="12"/>
                <w:lang w:eastAsia="en-CA"/>
              </w:rPr>
              <w:t xml:space="preserve"> Senior Secondary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E84753E" w14:textId="77777777" w:rsidR="004C7C6E" w:rsidRPr="004C7C6E" w:rsidRDefault="004C7C6E" w:rsidP="00183891">
            <w:pP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A927A35"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3066FCF3"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1BAAE418"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82DA99F"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AD12614" w14:textId="77777777" w:rsidR="004C7C6E" w:rsidRPr="004C7C6E" w:rsidRDefault="004C7C6E" w:rsidP="00183891">
            <w:pPr>
              <w:rPr>
                <w:rFonts w:asciiTheme="minorHAnsi" w:hAnsiTheme="minorHAnsi" w:cstheme="minorHAnsi"/>
                <w:color w:val="666666"/>
                <w:sz w:val="12"/>
                <w:szCs w:val="12"/>
                <w:lang w:eastAsia="en-CA"/>
              </w:rPr>
            </w:pPr>
            <w:proofErr w:type="spellStart"/>
            <w:r w:rsidRPr="004C7C6E">
              <w:rPr>
                <w:rFonts w:asciiTheme="minorHAnsi" w:hAnsiTheme="minorHAnsi" w:cstheme="minorHAnsi"/>
                <w:color w:val="666666"/>
                <w:sz w:val="12"/>
                <w:szCs w:val="12"/>
                <w:lang w:eastAsia="en-CA"/>
              </w:rPr>
              <w:t>Pinantan</w:t>
            </w:r>
            <w:proofErr w:type="spellEnd"/>
            <w:r w:rsidRPr="004C7C6E">
              <w:rPr>
                <w:rFonts w:asciiTheme="minorHAnsi" w:hAnsiTheme="minorHAnsi" w:cstheme="minorHAnsi"/>
                <w:color w:val="666666"/>
                <w:sz w:val="12"/>
                <w:szCs w:val="12"/>
                <w:lang w:eastAsia="en-CA"/>
              </w:rPr>
              <w:t xml:space="preserve">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4AECDFD" w14:textId="77777777" w:rsidR="004C7C6E" w:rsidRPr="004C7C6E" w:rsidRDefault="004C7C6E" w:rsidP="00183891">
            <w:pP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71216582"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9401D25"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09839825"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5FD236C"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B448A46"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Raft River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F79876D" w14:textId="77777777" w:rsidR="004C7C6E" w:rsidRPr="004C7C6E" w:rsidRDefault="004C7C6E" w:rsidP="00183891">
            <w:pP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44D654C"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4833E276"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077C2626"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8707DAA"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E919B68"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 xml:space="preserve">Robert L </w:t>
            </w:r>
            <w:proofErr w:type="spellStart"/>
            <w:r w:rsidRPr="004C7C6E">
              <w:rPr>
                <w:rFonts w:asciiTheme="minorHAnsi" w:hAnsiTheme="minorHAnsi" w:cstheme="minorHAnsi"/>
                <w:color w:val="666666"/>
                <w:sz w:val="12"/>
                <w:szCs w:val="12"/>
                <w:lang w:eastAsia="en-CA"/>
              </w:rPr>
              <w:t>Clemitson</w:t>
            </w:r>
            <w:proofErr w:type="spellEnd"/>
            <w:r w:rsidRPr="004C7C6E">
              <w:rPr>
                <w:rFonts w:asciiTheme="minorHAnsi" w:hAnsiTheme="minorHAnsi" w:cstheme="minorHAnsi"/>
                <w:color w:val="666666"/>
                <w:sz w:val="12"/>
                <w:szCs w:val="12"/>
                <w:lang w:eastAsia="en-CA"/>
              </w:rPr>
              <w:t xml:space="preserve"> Elementary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2303A48C" w14:textId="77777777" w:rsidR="004C7C6E" w:rsidRPr="004C7C6E" w:rsidRDefault="004C7C6E" w:rsidP="00183891">
            <w:pPr>
              <w:rPr>
                <w:rFonts w:asciiTheme="minorHAnsi" w:hAnsiTheme="minorHAnsi" w:cstheme="minorHAnsi"/>
                <w:color w:val="666666"/>
                <w:sz w:val="12"/>
                <w:szCs w:val="12"/>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DCC5870"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369A8C4"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506BDADE" w14:textId="77777777" w:rsidTr="00183891">
        <w:trPr>
          <w:trHeight w:val="18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40D02319"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BDF3EC4"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South Kamloops Secondary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E77A006"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1E42D036"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043A6CC8"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r w:rsidR="00183891" w:rsidRPr="004C7C6E" w14:paraId="4B49783A" w14:textId="77777777" w:rsidTr="00183891">
        <w:trPr>
          <w:trHeight w:val="1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4B868EA"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419DB2EC" w14:textId="77777777" w:rsidR="004C7C6E" w:rsidRPr="004C7C6E" w:rsidRDefault="004C7C6E" w:rsidP="00183891">
            <w:pP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Twin Rivers Education Centre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59E5E060"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2DD9824"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ACTIVE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80" w:type="dxa"/>
              <w:bottom w:w="120" w:type="dxa"/>
              <w:right w:w="180" w:type="dxa"/>
            </w:tcMar>
            <w:vAlign w:val="center"/>
            <w:hideMark/>
          </w:tcPr>
          <w:p w14:paraId="6A22920A" w14:textId="77777777" w:rsidR="004C7C6E" w:rsidRPr="004C7C6E" w:rsidRDefault="004C7C6E" w:rsidP="00183891">
            <w:pPr>
              <w:jc w:val="center"/>
              <w:rPr>
                <w:rFonts w:asciiTheme="minorHAnsi" w:hAnsiTheme="minorHAnsi" w:cstheme="minorHAnsi"/>
                <w:color w:val="666666"/>
                <w:sz w:val="12"/>
                <w:szCs w:val="12"/>
                <w:lang w:eastAsia="en-CA"/>
              </w:rPr>
            </w:pPr>
            <w:r w:rsidRPr="004C7C6E">
              <w:rPr>
                <w:rFonts w:asciiTheme="minorHAnsi" w:hAnsiTheme="minorHAnsi" w:cstheme="minorHAnsi"/>
                <w:color w:val="666666"/>
                <w:sz w:val="12"/>
                <w:szCs w:val="12"/>
                <w:lang w:eastAsia="en-CA"/>
              </w:rPr>
              <w:t>YES</w:t>
            </w:r>
          </w:p>
        </w:tc>
      </w:tr>
    </w:tbl>
    <w:p w14:paraId="38FD38E7" w14:textId="77777777" w:rsidR="004C7C6E" w:rsidRPr="00DB155C" w:rsidRDefault="004C7C6E" w:rsidP="00F43852">
      <w:pPr>
        <w:tabs>
          <w:tab w:val="left" w:pos="180"/>
        </w:tabs>
        <w:spacing w:line="360" w:lineRule="auto"/>
        <w:rPr>
          <w:sz w:val="18"/>
          <w:szCs w:val="18"/>
        </w:rPr>
      </w:pPr>
    </w:p>
    <w:p w14:paraId="13F48FD1" w14:textId="7ECEAA16" w:rsidR="006A5011" w:rsidRDefault="00DB155C" w:rsidP="006A5011">
      <w:pPr>
        <w:numPr>
          <w:ilvl w:val="1"/>
          <w:numId w:val="2"/>
        </w:numPr>
        <w:tabs>
          <w:tab w:val="left" w:pos="180"/>
        </w:tabs>
        <w:spacing w:line="360" w:lineRule="auto"/>
        <w:rPr>
          <w:i/>
          <w:sz w:val="18"/>
          <w:szCs w:val="18"/>
        </w:rPr>
      </w:pPr>
      <w:r w:rsidRPr="00DB155C">
        <w:rPr>
          <w:i/>
          <w:sz w:val="18"/>
          <w:szCs w:val="18"/>
        </w:rPr>
        <w:t>Committee on Student Learning (Valerie N</w:t>
      </w:r>
      <w:r w:rsidR="006A5011">
        <w:rPr>
          <w:i/>
          <w:sz w:val="18"/>
          <w:szCs w:val="18"/>
        </w:rPr>
        <w:t>)</w:t>
      </w:r>
      <w:r w:rsidR="0010340C">
        <w:rPr>
          <w:i/>
          <w:sz w:val="18"/>
          <w:szCs w:val="18"/>
        </w:rPr>
        <w:t>.</w:t>
      </w:r>
      <w:r w:rsidR="0010340C">
        <w:rPr>
          <w:sz w:val="18"/>
          <w:szCs w:val="18"/>
        </w:rPr>
        <w:t xml:space="preserve"> </w:t>
      </w:r>
      <w:r w:rsidR="00F43852">
        <w:rPr>
          <w:sz w:val="18"/>
          <w:szCs w:val="18"/>
        </w:rPr>
        <w:t>Meeting was last week.  Lisa Carson will be invited to DPAC to do a presentation in June, as the Board will see the recommendations in May.  The group reviewed some websites and information being distributed to parents in other districts, like the lower mainland.  Survey will go out to school district parents to ask 4 questions regarding student learning</w:t>
      </w:r>
      <w:r w:rsidR="001207E3">
        <w:rPr>
          <w:sz w:val="18"/>
          <w:szCs w:val="18"/>
        </w:rPr>
        <w:t xml:space="preserve"> to help guide future conversations</w:t>
      </w:r>
      <w:r w:rsidR="00F43852">
        <w:rPr>
          <w:sz w:val="18"/>
          <w:szCs w:val="18"/>
        </w:rPr>
        <w:t xml:space="preserve">.  </w:t>
      </w:r>
    </w:p>
    <w:p w14:paraId="3078F57C" w14:textId="51770693" w:rsidR="007A1B78" w:rsidRPr="00802B60" w:rsidRDefault="00DB155C" w:rsidP="007A1B78">
      <w:pPr>
        <w:numPr>
          <w:ilvl w:val="1"/>
          <w:numId w:val="2"/>
        </w:numPr>
        <w:tabs>
          <w:tab w:val="left" w:pos="180"/>
        </w:tabs>
        <w:spacing w:line="360" w:lineRule="auto"/>
        <w:rPr>
          <w:b/>
          <w:i/>
          <w:sz w:val="18"/>
          <w:szCs w:val="18"/>
        </w:rPr>
      </w:pPr>
      <w:proofErr w:type="spellStart"/>
      <w:r w:rsidRPr="006A5011">
        <w:rPr>
          <w:i/>
          <w:sz w:val="18"/>
          <w:szCs w:val="18"/>
        </w:rPr>
        <w:t>Foodsafe</w:t>
      </w:r>
      <w:proofErr w:type="spellEnd"/>
      <w:r w:rsidRPr="006A5011">
        <w:rPr>
          <w:i/>
          <w:sz w:val="18"/>
          <w:szCs w:val="18"/>
        </w:rPr>
        <w:t xml:space="preserve"> Spaces (Jessica)</w:t>
      </w:r>
      <w:r w:rsidR="0010340C">
        <w:rPr>
          <w:i/>
          <w:sz w:val="18"/>
          <w:szCs w:val="18"/>
        </w:rPr>
        <w:t xml:space="preserve">.  </w:t>
      </w:r>
      <w:r w:rsidR="001207E3">
        <w:rPr>
          <w:sz w:val="18"/>
          <w:szCs w:val="18"/>
        </w:rPr>
        <w:t>A 10</w:t>
      </w:r>
      <w:r w:rsidR="001207E3" w:rsidRPr="001207E3">
        <w:rPr>
          <w:sz w:val="18"/>
          <w:szCs w:val="18"/>
          <w:vertAlign w:val="superscript"/>
        </w:rPr>
        <w:t>th</w:t>
      </w:r>
      <w:r w:rsidR="001207E3">
        <w:rPr>
          <w:sz w:val="18"/>
          <w:szCs w:val="18"/>
        </w:rPr>
        <w:t xml:space="preserve"> and 11</w:t>
      </w:r>
      <w:r w:rsidR="001207E3" w:rsidRPr="001207E3">
        <w:rPr>
          <w:sz w:val="18"/>
          <w:szCs w:val="18"/>
          <w:vertAlign w:val="superscript"/>
        </w:rPr>
        <w:t>th</w:t>
      </w:r>
      <w:r w:rsidR="001207E3">
        <w:rPr>
          <w:sz w:val="18"/>
          <w:szCs w:val="18"/>
        </w:rPr>
        <w:t xml:space="preserve"> person have registered for </w:t>
      </w:r>
      <w:proofErr w:type="spellStart"/>
      <w:r w:rsidR="001207E3">
        <w:rPr>
          <w:sz w:val="18"/>
          <w:szCs w:val="18"/>
        </w:rPr>
        <w:t>Foodsafe</w:t>
      </w:r>
      <w:proofErr w:type="spellEnd"/>
      <w:r w:rsidR="001207E3">
        <w:rPr>
          <w:sz w:val="18"/>
          <w:szCs w:val="18"/>
        </w:rPr>
        <w:t xml:space="preserve">, </w:t>
      </w:r>
      <w:proofErr w:type="gramStart"/>
      <w:r w:rsidR="001207E3">
        <w:rPr>
          <w:sz w:val="18"/>
          <w:szCs w:val="18"/>
        </w:rPr>
        <w:t>The</w:t>
      </w:r>
      <w:proofErr w:type="gramEnd"/>
      <w:r w:rsidR="001207E3">
        <w:rPr>
          <w:sz w:val="18"/>
          <w:szCs w:val="18"/>
        </w:rPr>
        <w:t xml:space="preserve"> 11</w:t>
      </w:r>
      <w:r w:rsidR="001207E3" w:rsidRPr="001207E3">
        <w:rPr>
          <w:sz w:val="18"/>
          <w:szCs w:val="18"/>
          <w:vertAlign w:val="superscript"/>
        </w:rPr>
        <w:t>th</w:t>
      </w:r>
      <w:r w:rsidR="001207E3">
        <w:rPr>
          <w:sz w:val="18"/>
          <w:szCs w:val="18"/>
        </w:rPr>
        <w:t xml:space="preserve"> person was from </w:t>
      </w:r>
      <w:proofErr w:type="spellStart"/>
      <w:r w:rsidR="001207E3">
        <w:rPr>
          <w:sz w:val="18"/>
          <w:szCs w:val="18"/>
        </w:rPr>
        <w:t>Barriere</w:t>
      </w:r>
      <w:proofErr w:type="spellEnd"/>
      <w:r w:rsidR="001207E3">
        <w:rPr>
          <w:sz w:val="18"/>
          <w:szCs w:val="18"/>
        </w:rPr>
        <w:t xml:space="preserve">.  </w:t>
      </w:r>
      <w:r w:rsidR="00033BB2">
        <w:rPr>
          <w:sz w:val="18"/>
          <w:szCs w:val="18"/>
        </w:rPr>
        <w:t xml:space="preserve">Motion to pay for one additional </w:t>
      </w:r>
      <w:proofErr w:type="spellStart"/>
      <w:r w:rsidR="00033BB2">
        <w:rPr>
          <w:sz w:val="18"/>
          <w:szCs w:val="18"/>
        </w:rPr>
        <w:t>Foodsafe</w:t>
      </w:r>
      <w:proofErr w:type="spellEnd"/>
      <w:r w:rsidR="00033BB2">
        <w:rPr>
          <w:sz w:val="18"/>
          <w:szCs w:val="18"/>
        </w:rPr>
        <w:t xml:space="preserve"> Space</w:t>
      </w:r>
      <w:r w:rsidR="001207E3">
        <w:rPr>
          <w:sz w:val="18"/>
          <w:szCs w:val="18"/>
        </w:rPr>
        <w:t xml:space="preserve"> so that the member from </w:t>
      </w:r>
      <w:proofErr w:type="spellStart"/>
      <w:r w:rsidR="001207E3">
        <w:rPr>
          <w:sz w:val="18"/>
          <w:szCs w:val="18"/>
        </w:rPr>
        <w:t>Barrier</w:t>
      </w:r>
      <w:r w:rsidR="00AC0C90">
        <w:rPr>
          <w:sz w:val="18"/>
          <w:szCs w:val="18"/>
        </w:rPr>
        <w:t>e</w:t>
      </w:r>
      <w:proofErr w:type="spellEnd"/>
      <w:r w:rsidR="001207E3">
        <w:rPr>
          <w:sz w:val="18"/>
          <w:szCs w:val="18"/>
        </w:rPr>
        <w:t xml:space="preserve"> can attend</w:t>
      </w:r>
      <w:r w:rsidR="00F43852">
        <w:rPr>
          <w:sz w:val="18"/>
          <w:szCs w:val="18"/>
        </w:rPr>
        <w:t xml:space="preserve">.  Moved by Melinda.  Seconded by Katie.  Discussion:  in past years we haven’t used all ten </w:t>
      </w:r>
      <w:r w:rsidR="00F43852">
        <w:rPr>
          <w:sz w:val="18"/>
          <w:szCs w:val="18"/>
        </w:rPr>
        <w:lastRenderedPageBreak/>
        <w:t xml:space="preserve">spaces.  Recommend approve.  </w:t>
      </w:r>
      <w:r w:rsidR="00F43852" w:rsidRPr="00802B60">
        <w:rPr>
          <w:b/>
          <w:i/>
          <w:sz w:val="18"/>
          <w:szCs w:val="18"/>
        </w:rPr>
        <w:t>All in favour to approve one extra space</w:t>
      </w:r>
      <w:r w:rsidR="001207E3" w:rsidRPr="00802B60">
        <w:rPr>
          <w:b/>
          <w:i/>
          <w:sz w:val="18"/>
          <w:szCs w:val="18"/>
        </w:rPr>
        <w:t xml:space="preserve"> for an 11</w:t>
      </w:r>
      <w:r w:rsidR="001207E3" w:rsidRPr="00802B60">
        <w:rPr>
          <w:b/>
          <w:i/>
          <w:sz w:val="18"/>
          <w:szCs w:val="18"/>
          <w:vertAlign w:val="superscript"/>
        </w:rPr>
        <w:t>th</w:t>
      </w:r>
      <w:r w:rsidR="001207E3" w:rsidRPr="00802B60">
        <w:rPr>
          <w:b/>
          <w:i/>
          <w:sz w:val="18"/>
          <w:szCs w:val="18"/>
        </w:rPr>
        <w:t xml:space="preserve"> person to attend from </w:t>
      </w:r>
      <w:proofErr w:type="spellStart"/>
      <w:r w:rsidR="001207E3" w:rsidRPr="00802B60">
        <w:rPr>
          <w:b/>
          <w:i/>
          <w:sz w:val="18"/>
          <w:szCs w:val="18"/>
        </w:rPr>
        <w:t>Barriere</w:t>
      </w:r>
      <w:proofErr w:type="spellEnd"/>
      <w:r w:rsidR="001207E3" w:rsidRPr="00802B60">
        <w:rPr>
          <w:b/>
          <w:i/>
          <w:sz w:val="18"/>
          <w:szCs w:val="18"/>
        </w:rPr>
        <w:t>.</w:t>
      </w:r>
      <w:r w:rsidR="00802B60">
        <w:rPr>
          <w:b/>
          <w:i/>
          <w:sz w:val="18"/>
          <w:szCs w:val="18"/>
        </w:rPr>
        <w:t xml:space="preserve"> </w:t>
      </w:r>
      <w:r w:rsidR="00802B60">
        <w:rPr>
          <w:sz w:val="18"/>
          <w:szCs w:val="18"/>
        </w:rPr>
        <w:t xml:space="preserve">Erin will let Karen, our </w:t>
      </w:r>
      <w:proofErr w:type="spellStart"/>
      <w:r w:rsidR="00802B60">
        <w:rPr>
          <w:sz w:val="18"/>
          <w:szCs w:val="18"/>
        </w:rPr>
        <w:t>Foodsafe</w:t>
      </w:r>
      <w:proofErr w:type="spellEnd"/>
      <w:r w:rsidR="00802B60">
        <w:rPr>
          <w:sz w:val="18"/>
          <w:szCs w:val="18"/>
        </w:rPr>
        <w:t xml:space="preserve"> lady, know that we can fund the 11</w:t>
      </w:r>
      <w:r w:rsidR="00802B60" w:rsidRPr="00802B60">
        <w:rPr>
          <w:sz w:val="18"/>
          <w:szCs w:val="18"/>
          <w:vertAlign w:val="superscript"/>
        </w:rPr>
        <w:t>th</w:t>
      </w:r>
      <w:r w:rsidR="00802B60">
        <w:rPr>
          <w:sz w:val="18"/>
          <w:szCs w:val="18"/>
        </w:rPr>
        <w:t xml:space="preserve"> space.</w:t>
      </w:r>
    </w:p>
    <w:p w14:paraId="130719B2" w14:textId="28184EF0" w:rsidR="006A5011" w:rsidRDefault="003E7876" w:rsidP="006A5011">
      <w:pPr>
        <w:numPr>
          <w:ilvl w:val="1"/>
          <w:numId w:val="2"/>
        </w:numPr>
        <w:tabs>
          <w:tab w:val="left" w:pos="180"/>
        </w:tabs>
        <w:spacing w:line="360" w:lineRule="auto"/>
        <w:rPr>
          <w:i/>
          <w:sz w:val="18"/>
          <w:szCs w:val="18"/>
        </w:rPr>
      </w:pPr>
      <w:r>
        <w:rPr>
          <w:i/>
          <w:sz w:val="18"/>
          <w:szCs w:val="18"/>
        </w:rPr>
        <w:t>Superintendent’s Joint Advisory Committee (Chris P)</w:t>
      </w:r>
      <w:r w:rsidR="00DB155C">
        <w:rPr>
          <w:sz w:val="18"/>
          <w:szCs w:val="18"/>
        </w:rPr>
        <w:t>.</w:t>
      </w:r>
      <w:r w:rsidR="0010340C">
        <w:rPr>
          <w:sz w:val="18"/>
          <w:szCs w:val="18"/>
        </w:rPr>
        <w:t xml:space="preserve">  </w:t>
      </w:r>
      <w:r w:rsidR="00F43852">
        <w:rPr>
          <w:sz w:val="18"/>
          <w:szCs w:val="18"/>
        </w:rPr>
        <w:t xml:space="preserve">Last meeting finished.  Will be discussed at Board meeting in April.  Last meeting was to review the policy and procedures.  Lots of good, experienced people on the committee.  Felt to be an excellent start.  Once the presentation to the board has happened, we can bring forward to the group.  </w:t>
      </w:r>
    </w:p>
    <w:p w14:paraId="3D1C341D" w14:textId="77777777" w:rsidR="00FA109B" w:rsidRPr="00FA109B" w:rsidRDefault="00972E84" w:rsidP="00FA109B">
      <w:pPr>
        <w:numPr>
          <w:ilvl w:val="0"/>
          <w:numId w:val="2"/>
        </w:numPr>
        <w:tabs>
          <w:tab w:val="left" w:pos="180"/>
        </w:tabs>
        <w:spacing w:line="360" w:lineRule="auto"/>
        <w:rPr>
          <w:b/>
          <w:sz w:val="28"/>
          <w:u w:val="single"/>
        </w:rPr>
      </w:pPr>
      <w:r w:rsidRPr="00FA109B">
        <w:rPr>
          <w:i/>
          <w:sz w:val="18"/>
          <w:szCs w:val="18"/>
        </w:rPr>
        <w:t>Advocacy for Capital Projects group (Chris P)</w:t>
      </w:r>
      <w:r w:rsidR="003C7547" w:rsidRPr="00FA109B">
        <w:rPr>
          <w:i/>
          <w:sz w:val="18"/>
          <w:szCs w:val="18"/>
        </w:rPr>
        <w:t xml:space="preserve">.  </w:t>
      </w:r>
      <w:r w:rsidR="001207E3" w:rsidRPr="00FA109B">
        <w:rPr>
          <w:sz w:val="18"/>
          <w:szCs w:val="18"/>
        </w:rPr>
        <w:t>Things slowed down over spring break, but we were delighted to get an announcement last week.  Kerri was invited to meet with the Minister after the meeting, and Chris also attended.  It was nice to have some face-to-face time with the Minister.  It was a good social and networking opportunity to talk about education in BC and in Kamloops.  There will be a new Top Five priorities in June, and we will be able to see the Minister again at the BCCPAC at the meeting in May.</w:t>
      </w:r>
      <w:r w:rsidR="00CE4D80" w:rsidRPr="00FA109B">
        <w:rPr>
          <w:sz w:val="18"/>
          <w:szCs w:val="18"/>
        </w:rPr>
        <w:t xml:space="preserve">  We will continue to advocate for </w:t>
      </w:r>
      <w:r w:rsidR="00802B60" w:rsidRPr="00FA109B">
        <w:rPr>
          <w:sz w:val="18"/>
          <w:szCs w:val="18"/>
        </w:rPr>
        <w:t>our SD’s needs.</w:t>
      </w:r>
      <w:r w:rsidR="00FA109B" w:rsidRPr="00FA109B">
        <w:rPr>
          <w:sz w:val="18"/>
          <w:szCs w:val="18"/>
        </w:rPr>
        <w:t xml:space="preserve"> </w:t>
      </w:r>
    </w:p>
    <w:p w14:paraId="16FF96A8" w14:textId="21405C28" w:rsidR="00802B60" w:rsidRPr="00FA109B" w:rsidRDefault="006A5011" w:rsidP="00FA109B">
      <w:pPr>
        <w:numPr>
          <w:ilvl w:val="0"/>
          <w:numId w:val="2"/>
        </w:numPr>
        <w:tabs>
          <w:tab w:val="left" w:pos="180"/>
        </w:tabs>
        <w:spacing w:line="360" w:lineRule="auto"/>
        <w:rPr>
          <w:b/>
          <w:sz w:val="28"/>
          <w:u w:val="single"/>
        </w:rPr>
      </w:pPr>
      <w:r w:rsidRPr="00FA109B">
        <w:rPr>
          <w:b/>
          <w:sz w:val="22"/>
          <w:szCs w:val="22"/>
        </w:rPr>
        <w:t>New Business</w:t>
      </w:r>
      <w:r w:rsidR="00802B60" w:rsidRPr="00FA109B">
        <w:rPr>
          <w:b/>
          <w:sz w:val="22"/>
          <w:szCs w:val="22"/>
        </w:rPr>
        <w:t xml:space="preserve">.  </w:t>
      </w:r>
      <w:r w:rsidR="00802B60" w:rsidRPr="00FA109B">
        <w:rPr>
          <w:sz w:val="22"/>
          <w:szCs w:val="22"/>
        </w:rPr>
        <w:t xml:space="preserve">None.  </w:t>
      </w:r>
    </w:p>
    <w:p w14:paraId="13B19C31" w14:textId="77777777" w:rsidR="00FA109B" w:rsidRPr="00FA109B" w:rsidRDefault="00BE01F7" w:rsidP="00FA109B">
      <w:pPr>
        <w:pStyle w:val="ListParagraph"/>
        <w:numPr>
          <w:ilvl w:val="0"/>
          <w:numId w:val="2"/>
        </w:numPr>
        <w:tabs>
          <w:tab w:val="left" w:pos="180"/>
        </w:tabs>
        <w:spacing w:line="360" w:lineRule="auto"/>
        <w:rPr>
          <w:b/>
          <w:sz w:val="28"/>
          <w:u w:val="single"/>
        </w:rPr>
      </w:pPr>
      <w:r w:rsidRPr="00802B60">
        <w:rPr>
          <w:b/>
          <w:sz w:val="22"/>
          <w:szCs w:val="22"/>
        </w:rPr>
        <w:t>Treasurer’s Report</w:t>
      </w:r>
      <w:r w:rsidR="00206F6A" w:rsidRPr="00802B60">
        <w:rPr>
          <w:b/>
          <w:sz w:val="22"/>
          <w:szCs w:val="22"/>
        </w:rPr>
        <w:t xml:space="preserve">.  </w:t>
      </w:r>
    </w:p>
    <w:p w14:paraId="12D49680" w14:textId="7E07FE3E" w:rsidR="00802B60" w:rsidRPr="00FA109B" w:rsidRDefault="00802B60" w:rsidP="00FA109B">
      <w:pPr>
        <w:pStyle w:val="ListParagraph"/>
        <w:tabs>
          <w:tab w:val="left" w:pos="180"/>
        </w:tabs>
        <w:spacing w:line="360" w:lineRule="auto"/>
        <w:ind w:left="1890"/>
        <w:rPr>
          <w:b/>
          <w:sz w:val="16"/>
          <w:szCs w:val="16"/>
          <w:u w:val="single"/>
        </w:rPr>
      </w:pPr>
      <w:r w:rsidRPr="00FA109B">
        <w:rPr>
          <w:b/>
          <w:sz w:val="16"/>
          <w:szCs w:val="16"/>
          <w:u w:val="single"/>
        </w:rPr>
        <w:t>Kamloops DPAC Financial Report – April 2019</w:t>
      </w:r>
    </w:p>
    <w:p w14:paraId="009E6B98" w14:textId="77777777" w:rsidR="00802B60" w:rsidRPr="00FA109B" w:rsidRDefault="00802B60" w:rsidP="00802B60">
      <w:pPr>
        <w:rPr>
          <w:b/>
          <w:sz w:val="16"/>
          <w:szCs w:val="16"/>
          <w:u w:val="single"/>
        </w:rPr>
      </w:pPr>
      <w:r w:rsidRPr="00FA109B">
        <w:rPr>
          <w:b/>
          <w:sz w:val="16"/>
          <w:szCs w:val="16"/>
          <w:u w:val="single"/>
        </w:rPr>
        <w:t>Gaming Account</w:t>
      </w:r>
      <w:r w:rsidRPr="00FA109B">
        <w:rPr>
          <w:b/>
          <w:sz w:val="16"/>
          <w:szCs w:val="16"/>
          <w:u w:val="single"/>
        </w:rPr>
        <w:tab/>
        <w:t>Details</w:t>
      </w:r>
      <w:r w:rsidRPr="00FA109B">
        <w:rPr>
          <w:b/>
          <w:sz w:val="16"/>
          <w:szCs w:val="16"/>
          <w:u w:val="single"/>
        </w:rPr>
        <w:tab/>
      </w:r>
      <w:r w:rsidRPr="00FA109B">
        <w:rPr>
          <w:b/>
          <w:sz w:val="16"/>
          <w:szCs w:val="16"/>
          <w:u w:val="single"/>
        </w:rPr>
        <w:tab/>
      </w:r>
      <w:r w:rsidRPr="00FA109B">
        <w:rPr>
          <w:b/>
          <w:sz w:val="16"/>
          <w:szCs w:val="16"/>
          <w:u w:val="single"/>
        </w:rPr>
        <w:tab/>
      </w:r>
      <w:r w:rsidRPr="00FA109B">
        <w:rPr>
          <w:b/>
          <w:sz w:val="16"/>
          <w:szCs w:val="16"/>
          <w:u w:val="single"/>
        </w:rPr>
        <w:tab/>
        <w:t>Debit</w:t>
      </w:r>
      <w:r w:rsidRPr="00FA109B">
        <w:rPr>
          <w:b/>
          <w:sz w:val="16"/>
          <w:szCs w:val="16"/>
          <w:u w:val="single"/>
        </w:rPr>
        <w:tab/>
      </w:r>
      <w:r w:rsidRPr="00FA109B">
        <w:rPr>
          <w:b/>
          <w:sz w:val="16"/>
          <w:szCs w:val="16"/>
          <w:u w:val="single"/>
        </w:rPr>
        <w:tab/>
        <w:t>Revenue</w:t>
      </w:r>
      <w:r w:rsidRPr="00FA109B">
        <w:rPr>
          <w:b/>
          <w:sz w:val="16"/>
          <w:szCs w:val="16"/>
          <w:u w:val="single"/>
        </w:rPr>
        <w:tab/>
        <w:t>Balance</w:t>
      </w:r>
    </w:p>
    <w:p w14:paraId="58925772" w14:textId="77777777" w:rsidR="00802B60" w:rsidRPr="00FA109B" w:rsidRDefault="00802B60" w:rsidP="00802B60">
      <w:pPr>
        <w:ind w:left="2160" w:hanging="2160"/>
        <w:rPr>
          <w:sz w:val="16"/>
          <w:szCs w:val="16"/>
        </w:rPr>
      </w:pPr>
      <w:r w:rsidRPr="00FA109B">
        <w:rPr>
          <w:sz w:val="16"/>
          <w:szCs w:val="16"/>
        </w:rPr>
        <w:t>Feb 28, 2019</w:t>
      </w:r>
      <w:r w:rsidRPr="00FA109B">
        <w:rPr>
          <w:sz w:val="16"/>
          <w:szCs w:val="16"/>
        </w:rPr>
        <w:tab/>
        <w:t>BCCPAC reimbursement</w:t>
      </w:r>
      <w:r w:rsidRPr="00FA109B">
        <w:rPr>
          <w:sz w:val="16"/>
          <w:szCs w:val="16"/>
        </w:rPr>
        <w:tab/>
      </w:r>
      <w:r w:rsidRPr="00FA109B">
        <w:rPr>
          <w:sz w:val="16"/>
          <w:szCs w:val="16"/>
        </w:rPr>
        <w:tab/>
      </w:r>
      <w:r w:rsidRPr="00FA109B">
        <w:rPr>
          <w:sz w:val="16"/>
          <w:szCs w:val="16"/>
        </w:rPr>
        <w:tab/>
      </w:r>
      <w:r w:rsidRPr="00FA109B">
        <w:rPr>
          <w:sz w:val="16"/>
          <w:szCs w:val="16"/>
        </w:rPr>
        <w:tab/>
        <w:t>$400.00</w:t>
      </w:r>
      <w:r w:rsidRPr="00FA109B">
        <w:rPr>
          <w:sz w:val="16"/>
          <w:szCs w:val="16"/>
        </w:rPr>
        <w:br/>
      </w:r>
      <w:proofErr w:type="spellStart"/>
      <w:r w:rsidRPr="00FA109B">
        <w:rPr>
          <w:sz w:val="16"/>
          <w:szCs w:val="16"/>
        </w:rPr>
        <w:t>Foodsafe</w:t>
      </w:r>
      <w:proofErr w:type="spellEnd"/>
      <w:r w:rsidRPr="00FA109B">
        <w:rPr>
          <w:sz w:val="16"/>
          <w:szCs w:val="16"/>
        </w:rPr>
        <w:t xml:space="preserve"> – 3 spaces</w:t>
      </w:r>
      <w:r w:rsidRPr="00FA109B">
        <w:rPr>
          <w:sz w:val="16"/>
          <w:szCs w:val="16"/>
        </w:rPr>
        <w:tab/>
      </w:r>
      <w:r w:rsidRPr="00FA109B">
        <w:rPr>
          <w:sz w:val="16"/>
          <w:szCs w:val="16"/>
        </w:rPr>
        <w:tab/>
        <w:t>$270.00</w:t>
      </w:r>
      <w:r w:rsidRPr="00FA109B">
        <w:rPr>
          <w:sz w:val="16"/>
          <w:szCs w:val="16"/>
        </w:rPr>
        <w:br/>
        <w:t>monthly plan fee</w:t>
      </w:r>
      <w:r w:rsidRPr="00FA109B">
        <w:rPr>
          <w:sz w:val="16"/>
          <w:szCs w:val="16"/>
        </w:rPr>
        <w:tab/>
      </w:r>
      <w:r w:rsidRPr="00FA109B">
        <w:rPr>
          <w:sz w:val="16"/>
          <w:szCs w:val="16"/>
        </w:rPr>
        <w:tab/>
        <w:t>$1.95</w:t>
      </w:r>
      <w:r w:rsidRPr="00FA109B">
        <w:rPr>
          <w:sz w:val="16"/>
          <w:szCs w:val="16"/>
        </w:rPr>
        <w:tab/>
      </w:r>
      <w:r w:rsidRPr="00FA109B">
        <w:rPr>
          <w:sz w:val="16"/>
          <w:szCs w:val="16"/>
        </w:rPr>
        <w:tab/>
      </w:r>
      <w:r w:rsidRPr="00FA109B">
        <w:rPr>
          <w:sz w:val="16"/>
          <w:szCs w:val="16"/>
        </w:rPr>
        <w:tab/>
      </w:r>
      <w:r w:rsidRPr="00FA109B">
        <w:rPr>
          <w:sz w:val="16"/>
          <w:szCs w:val="16"/>
        </w:rPr>
        <w:tab/>
      </w:r>
    </w:p>
    <w:p w14:paraId="01319739" w14:textId="77777777" w:rsidR="00802B60" w:rsidRPr="00FA109B" w:rsidRDefault="00802B60" w:rsidP="00802B60">
      <w:pPr>
        <w:ind w:left="1440" w:firstLine="720"/>
        <w:rPr>
          <w:b/>
          <w:sz w:val="16"/>
          <w:szCs w:val="16"/>
        </w:rPr>
      </w:pPr>
      <w:r w:rsidRPr="00FA109B">
        <w:rPr>
          <w:b/>
          <w:sz w:val="16"/>
          <w:szCs w:val="16"/>
        </w:rPr>
        <w:t>Balance forward</w:t>
      </w:r>
      <w:r w:rsidRPr="00FA109B">
        <w:rPr>
          <w:b/>
          <w:sz w:val="16"/>
          <w:szCs w:val="16"/>
        </w:rPr>
        <w:tab/>
      </w:r>
      <w:r w:rsidRPr="00FA109B">
        <w:rPr>
          <w:b/>
          <w:sz w:val="16"/>
          <w:szCs w:val="16"/>
        </w:rPr>
        <w:tab/>
      </w:r>
      <w:r w:rsidRPr="00FA109B">
        <w:rPr>
          <w:b/>
          <w:sz w:val="16"/>
          <w:szCs w:val="16"/>
        </w:rPr>
        <w:tab/>
      </w:r>
      <w:r w:rsidRPr="00FA109B">
        <w:rPr>
          <w:b/>
          <w:sz w:val="16"/>
          <w:szCs w:val="16"/>
        </w:rPr>
        <w:tab/>
      </w:r>
      <w:r w:rsidRPr="00FA109B">
        <w:rPr>
          <w:b/>
          <w:sz w:val="16"/>
          <w:szCs w:val="16"/>
        </w:rPr>
        <w:tab/>
      </w:r>
      <w:r w:rsidRPr="00FA109B">
        <w:rPr>
          <w:b/>
          <w:sz w:val="16"/>
          <w:szCs w:val="16"/>
        </w:rPr>
        <w:tab/>
        <w:t>$2,289.07</w:t>
      </w:r>
    </w:p>
    <w:p w14:paraId="66830660" w14:textId="77777777" w:rsidR="00802B60" w:rsidRPr="00FA109B" w:rsidRDefault="00802B60" w:rsidP="00802B60">
      <w:pPr>
        <w:rPr>
          <w:sz w:val="16"/>
          <w:szCs w:val="16"/>
        </w:rPr>
      </w:pPr>
    </w:p>
    <w:p w14:paraId="4B987235" w14:textId="77777777" w:rsidR="00802B60" w:rsidRPr="00FA109B" w:rsidRDefault="00802B60" w:rsidP="00802B60">
      <w:pPr>
        <w:rPr>
          <w:b/>
          <w:sz w:val="16"/>
          <w:szCs w:val="16"/>
          <w:u w:val="single"/>
        </w:rPr>
      </w:pPr>
      <w:r w:rsidRPr="00FA109B">
        <w:rPr>
          <w:b/>
          <w:sz w:val="16"/>
          <w:szCs w:val="16"/>
          <w:u w:val="single"/>
        </w:rPr>
        <w:t>General Account</w:t>
      </w:r>
      <w:r w:rsidRPr="00FA109B">
        <w:rPr>
          <w:b/>
          <w:sz w:val="16"/>
          <w:szCs w:val="16"/>
          <w:u w:val="single"/>
        </w:rPr>
        <w:tab/>
        <w:t>Details</w:t>
      </w:r>
      <w:r w:rsidRPr="00FA109B">
        <w:rPr>
          <w:b/>
          <w:sz w:val="16"/>
          <w:szCs w:val="16"/>
          <w:u w:val="single"/>
        </w:rPr>
        <w:tab/>
      </w:r>
      <w:r w:rsidRPr="00FA109B">
        <w:rPr>
          <w:b/>
          <w:sz w:val="16"/>
          <w:szCs w:val="16"/>
          <w:u w:val="single"/>
        </w:rPr>
        <w:tab/>
      </w:r>
      <w:r w:rsidRPr="00FA109B">
        <w:rPr>
          <w:b/>
          <w:sz w:val="16"/>
          <w:szCs w:val="16"/>
          <w:u w:val="single"/>
        </w:rPr>
        <w:tab/>
      </w:r>
      <w:r w:rsidRPr="00FA109B">
        <w:rPr>
          <w:b/>
          <w:sz w:val="16"/>
          <w:szCs w:val="16"/>
          <w:u w:val="single"/>
        </w:rPr>
        <w:tab/>
        <w:t>Debit</w:t>
      </w:r>
      <w:r w:rsidRPr="00FA109B">
        <w:rPr>
          <w:b/>
          <w:sz w:val="16"/>
          <w:szCs w:val="16"/>
          <w:u w:val="single"/>
        </w:rPr>
        <w:tab/>
      </w:r>
      <w:r w:rsidRPr="00FA109B">
        <w:rPr>
          <w:b/>
          <w:sz w:val="16"/>
          <w:szCs w:val="16"/>
          <w:u w:val="single"/>
        </w:rPr>
        <w:tab/>
      </w:r>
      <w:r w:rsidRPr="00FA109B">
        <w:rPr>
          <w:b/>
          <w:sz w:val="16"/>
          <w:szCs w:val="16"/>
          <w:u w:val="single"/>
        </w:rPr>
        <w:tab/>
      </w:r>
      <w:r w:rsidRPr="00FA109B">
        <w:rPr>
          <w:b/>
          <w:sz w:val="16"/>
          <w:szCs w:val="16"/>
          <w:u w:val="single"/>
        </w:rPr>
        <w:tab/>
        <w:t>Balance</w:t>
      </w:r>
    </w:p>
    <w:p w14:paraId="32623EAF" w14:textId="77777777" w:rsidR="00802B60" w:rsidRPr="00FA109B" w:rsidRDefault="00802B60" w:rsidP="00802B60">
      <w:pPr>
        <w:rPr>
          <w:sz w:val="16"/>
          <w:szCs w:val="16"/>
        </w:rPr>
      </w:pPr>
      <w:r w:rsidRPr="00FA109B">
        <w:rPr>
          <w:sz w:val="16"/>
          <w:szCs w:val="16"/>
        </w:rPr>
        <w:t>Feb 28, 2019</w:t>
      </w:r>
      <w:r w:rsidRPr="00FA109B">
        <w:rPr>
          <w:sz w:val="16"/>
          <w:szCs w:val="16"/>
        </w:rPr>
        <w:tab/>
      </w:r>
      <w:r w:rsidRPr="00FA109B">
        <w:rPr>
          <w:sz w:val="16"/>
          <w:szCs w:val="16"/>
        </w:rPr>
        <w:tab/>
        <w:t>monthly plan fee</w:t>
      </w:r>
      <w:r w:rsidRPr="00FA109B">
        <w:rPr>
          <w:sz w:val="16"/>
          <w:szCs w:val="16"/>
        </w:rPr>
        <w:tab/>
      </w:r>
      <w:r w:rsidRPr="00FA109B">
        <w:rPr>
          <w:sz w:val="16"/>
          <w:szCs w:val="16"/>
        </w:rPr>
        <w:tab/>
        <w:t>$1.95</w:t>
      </w:r>
    </w:p>
    <w:p w14:paraId="7E0B9AD5" w14:textId="77777777" w:rsidR="00802B60" w:rsidRPr="00FA109B" w:rsidRDefault="00802B60" w:rsidP="00802B60">
      <w:pPr>
        <w:ind w:left="1440" w:firstLine="720"/>
        <w:rPr>
          <w:b/>
          <w:sz w:val="16"/>
          <w:szCs w:val="16"/>
        </w:rPr>
      </w:pPr>
      <w:r w:rsidRPr="00FA109B">
        <w:rPr>
          <w:b/>
          <w:sz w:val="16"/>
          <w:szCs w:val="16"/>
        </w:rPr>
        <w:t>Balance forward</w:t>
      </w:r>
      <w:r w:rsidRPr="00FA109B">
        <w:rPr>
          <w:b/>
          <w:sz w:val="16"/>
          <w:szCs w:val="16"/>
        </w:rPr>
        <w:tab/>
      </w:r>
      <w:r w:rsidRPr="00FA109B">
        <w:rPr>
          <w:b/>
          <w:sz w:val="16"/>
          <w:szCs w:val="16"/>
        </w:rPr>
        <w:tab/>
      </w:r>
      <w:r w:rsidRPr="00FA109B">
        <w:rPr>
          <w:b/>
          <w:sz w:val="16"/>
          <w:szCs w:val="16"/>
        </w:rPr>
        <w:tab/>
      </w:r>
      <w:r w:rsidRPr="00FA109B">
        <w:rPr>
          <w:b/>
          <w:sz w:val="16"/>
          <w:szCs w:val="16"/>
        </w:rPr>
        <w:tab/>
      </w:r>
      <w:r w:rsidRPr="00FA109B">
        <w:rPr>
          <w:b/>
          <w:sz w:val="16"/>
          <w:szCs w:val="16"/>
        </w:rPr>
        <w:tab/>
      </w:r>
      <w:r w:rsidRPr="00FA109B">
        <w:rPr>
          <w:b/>
          <w:sz w:val="16"/>
          <w:szCs w:val="16"/>
        </w:rPr>
        <w:tab/>
        <w:t>$4,601.91</w:t>
      </w:r>
    </w:p>
    <w:p w14:paraId="1E3FE6BA" w14:textId="77777777" w:rsidR="00802B60" w:rsidRPr="00FA109B" w:rsidRDefault="00802B60" w:rsidP="00802B60">
      <w:pPr>
        <w:rPr>
          <w:sz w:val="16"/>
          <w:szCs w:val="16"/>
        </w:rPr>
      </w:pPr>
    </w:p>
    <w:p w14:paraId="14831F1A" w14:textId="77777777" w:rsidR="00802B60" w:rsidRPr="00FA109B" w:rsidRDefault="00802B60" w:rsidP="00802B60">
      <w:pPr>
        <w:rPr>
          <w:b/>
          <w:sz w:val="16"/>
          <w:szCs w:val="16"/>
          <w:u w:val="single"/>
        </w:rPr>
      </w:pPr>
      <w:r w:rsidRPr="00FA109B">
        <w:rPr>
          <w:b/>
          <w:sz w:val="16"/>
          <w:szCs w:val="16"/>
          <w:u w:val="single"/>
        </w:rPr>
        <w:t>Bursary Account</w:t>
      </w:r>
      <w:r w:rsidRPr="00FA109B">
        <w:rPr>
          <w:b/>
          <w:sz w:val="16"/>
          <w:szCs w:val="16"/>
          <w:u w:val="single"/>
        </w:rPr>
        <w:tab/>
        <w:t>Details</w:t>
      </w:r>
      <w:r w:rsidRPr="00FA109B">
        <w:rPr>
          <w:b/>
          <w:sz w:val="16"/>
          <w:szCs w:val="16"/>
          <w:u w:val="single"/>
        </w:rPr>
        <w:tab/>
      </w:r>
      <w:r w:rsidRPr="00FA109B">
        <w:rPr>
          <w:b/>
          <w:sz w:val="16"/>
          <w:szCs w:val="16"/>
          <w:u w:val="single"/>
        </w:rPr>
        <w:tab/>
      </w:r>
      <w:r w:rsidRPr="00FA109B">
        <w:rPr>
          <w:b/>
          <w:sz w:val="16"/>
          <w:szCs w:val="16"/>
          <w:u w:val="single"/>
        </w:rPr>
        <w:tab/>
      </w:r>
      <w:r w:rsidRPr="00FA109B">
        <w:rPr>
          <w:b/>
          <w:sz w:val="16"/>
          <w:szCs w:val="16"/>
          <w:u w:val="single"/>
        </w:rPr>
        <w:tab/>
        <w:t>Credit</w:t>
      </w:r>
      <w:r w:rsidRPr="00FA109B">
        <w:rPr>
          <w:b/>
          <w:sz w:val="16"/>
          <w:szCs w:val="16"/>
          <w:u w:val="single"/>
        </w:rPr>
        <w:tab/>
      </w:r>
      <w:r w:rsidRPr="00FA109B">
        <w:rPr>
          <w:b/>
          <w:sz w:val="16"/>
          <w:szCs w:val="16"/>
          <w:u w:val="single"/>
        </w:rPr>
        <w:tab/>
      </w:r>
      <w:r w:rsidRPr="00FA109B">
        <w:rPr>
          <w:b/>
          <w:sz w:val="16"/>
          <w:szCs w:val="16"/>
          <w:u w:val="single"/>
        </w:rPr>
        <w:tab/>
      </w:r>
      <w:r w:rsidRPr="00FA109B">
        <w:rPr>
          <w:b/>
          <w:sz w:val="16"/>
          <w:szCs w:val="16"/>
          <w:u w:val="single"/>
        </w:rPr>
        <w:tab/>
        <w:t>Balance</w:t>
      </w:r>
    </w:p>
    <w:p w14:paraId="054CDE66" w14:textId="77777777" w:rsidR="00802B60" w:rsidRPr="00FA109B" w:rsidRDefault="00802B60" w:rsidP="00802B60">
      <w:pPr>
        <w:rPr>
          <w:b/>
          <w:sz w:val="16"/>
          <w:szCs w:val="16"/>
        </w:rPr>
      </w:pPr>
      <w:r w:rsidRPr="00FA109B">
        <w:rPr>
          <w:sz w:val="16"/>
          <w:szCs w:val="16"/>
        </w:rPr>
        <w:t>Feb 28, 2019</w:t>
      </w:r>
      <w:r w:rsidRPr="00FA109B">
        <w:rPr>
          <w:sz w:val="16"/>
          <w:szCs w:val="16"/>
        </w:rPr>
        <w:tab/>
      </w:r>
      <w:r w:rsidRPr="00FA109B">
        <w:rPr>
          <w:sz w:val="16"/>
          <w:szCs w:val="16"/>
        </w:rPr>
        <w:tab/>
      </w:r>
      <w:r w:rsidRPr="00FA109B">
        <w:rPr>
          <w:b/>
          <w:sz w:val="16"/>
          <w:szCs w:val="16"/>
        </w:rPr>
        <w:t>balance forward</w:t>
      </w:r>
      <w:r w:rsidRPr="00FA109B">
        <w:rPr>
          <w:b/>
          <w:sz w:val="16"/>
          <w:szCs w:val="16"/>
        </w:rPr>
        <w:tab/>
      </w:r>
      <w:r w:rsidRPr="00FA109B">
        <w:rPr>
          <w:b/>
          <w:sz w:val="16"/>
          <w:szCs w:val="16"/>
        </w:rPr>
        <w:tab/>
        <w:t>$1.40</w:t>
      </w:r>
      <w:r w:rsidRPr="00FA109B">
        <w:rPr>
          <w:b/>
          <w:sz w:val="16"/>
          <w:szCs w:val="16"/>
        </w:rPr>
        <w:tab/>
      </w:r>
      <w:r w:rsidRPr="00FA109B">
        <w:rPr>
          <w:b/>
          <w:sz w:val="16"/>
          <w:szCs w:val="16"/>
        </w:rPr>
        <w:tab/>
      </w:r>
      <w:r w:rsidRPr="00FA109B">
        <w:rPr>
          <w:b/>
          <w:sz w:val="16"/>
          <w:szCs w:val="16"/>
        </w:rPr>
        <w:tab/>
      </w:r>
      <w:r w:rsidRPr="00FA109B">
        <w:rPr>
          <w:b/>
          <w:sz w:val="16"/>
          <w:szCs w:val="16"/>
        </w:rPr>
        <w:tab/>
        <w:t>$5,517.78</w:t>
      </w:r>
    </w:p>
    <w:p w14:paraId="70FC9A23" w14:textId="77777777" w:rsidR="00802B60" w:rsidRPr="00FA109B" w:rsidRDefault="00802B60" w:rsidP="00802B60">
      <w:pPr>
        <w:rPr>
          <w:b/>
          <w:sz w:val="16"/>
          <w:szCs w:val="16"/>
        </w:rPr>
      </w:pPr>
      <w:r w:rsidRPr="00FA109B">
        <w:rPr>
          <w:b/>
          <w:sz w:val="16"/>
          <w:szCs w:val="16"/>
        </w:rPr>
        <w:t>Total:</w:t>
      </w:r>
      <w:r w:rsidRPr="00FA109B">
        <w:rPr>
          <w:b/>
          <w:sz w:val="16"/>
          <w:szCs w:val="16"/>
        </w:rPr>
        <w:tab/>
      </w:r>
      <w:r w:rsidRPr="00FA109B">
        <w:rPr>
          <w:b/>
          <w:sz w:val="16"/>
          <w:szCs w:val="16"/>
        </w:rPr>
        <w:tab/>
      </w:r>
      <w:r w:rsidRPr="00FA109B">
        <w:rPr>
          <w:sz w:val="16"/>
          <w:szCs w:val="16"/>
        </w:rPr>
        <w:tab/>
      </w:r>
      <w:r w:rsidRPr="00FA109B">
        <w:rPr>
          <w:sz w:val="16"/>
          <w:szCs w:val="16"/>
        </w:rPr>
        <w:tab/>
      </w:r>
      <w:r w:rsidRPr="00FA109B">
        <w:rPr>
          <w:sz w:val="16"/>
          <w:szCs w:val="16"/>
        </w:rPr>
        <w:tab/>
      </w:r>
      <w:r w:rsidRPr="00FA109B">
        <w:rPr>
          <w:sz w:val="16"/>
          <w:szCs w:val="16"/>
        </w:rPr>
        <w:tab/>
      </w:r>
      <w:r w:rsidRPr="00FA109B">
        <w:rPr>
          <w:sz w:val="16"/>
          <w:szCs w:val="16"/>
        </w:rPr>
        <w:tab/>
      </w:r>
      <w:r w:rsidRPr="00FA109B">
        <w:rPr>
          <w:sz w:val="16"/>
          <w:szCs w:val="16"/>
        </w:rPr>
        <w:tab/>
      </w:r>
      <w:r w:rsidRPr="00FA109B">
        <w:rPr>
          <w:sz w:val="16"/>
          <w:szCs w:val="16"/>
        </w:rPr>
        <w:tab/>
      </w:r>
      <w:r w:rsidRPr="00FA109B">
        <w:rPr>
          <w:sz w:val="16"/>
          <w:szCs w:val="16"/>
        </w:rPr>
        <w:tab/>
      </w:r>
      <w:r w:rsidRPr="00FA109B">
        <w:rPr>
          <w:sz w:val="16"/>
          <w:szCs w:val="16"/>
        </w:rPr>
        <w:tab/>
      </w:r>
      <w:r w:rsidRPr="00FA109B">
        <w:rPr>
          <w:b/>
          <w:sz w:val="16"/>
          <w:szCs w:val="16"/>
        </w:rPr>
        <w:t>$12,408.76</w:t>
      </w:r>
    </w:p>
    <w:p w14:paraId="25B21B91" w14:textId="77777777" w:rsidR="00802B60" w:rsidRPr="00FA109B" w:rsidRDefault="00802B60" w:rsidP="00802B60">
      <w:pPr>
        <w:rPr>
          <w:sz w:val="16"/>
          <w:szCs w:val="16"/>
        </w:rPr>
      </w:pPr>
    </w:p>
    <w:p w14:paraId="3CD83E0D" w14:textId="77777777" w:rsidR="00802B60" w:rsidRPr="00FA109B" w:rsidRDefault="00802B60" w:rsidP="00802B60">
      <w:pPr>
        <w:pStyle w:val="ListParagraph"/>
        <w:ind w:left="785"/>
        <w:rPr>
          <w:sz w:val="16"/>
          <w:szCs w:val="16"/>
        </w:rPr>
      </w:pPr>
    </w:p>
    <w:p w14:paraId="4ED1514A" w14:textId="77777777" w:rsidR="00802B60" w:rsidRPr="00FA109B" w:rsidRDefault="00802B60" w:rsidP="00802B60">
      <w:pPr>
        <w:pStyle w:val="ListParagraph"/>
        <w:numPr>
          <w:ilvl w:val="0"/>
          <w:numId w:val="7"/>
        </w:numPr>
        <w:spacing w:after="200" w:line="276" w:lineRule="auto"/>
        <w:rPr>
          <w:sz w:val="16"/>
          <w:szCs w:val="16"/>
        </w:rPr>
      </w:pPr>
      <w:r w:rsidRPr="00FA109B">
        <w:rPr>
          <w:sz w:val="16"/>
          <w:szCs w:val="16"/>
        </w:rPr>
        <w:t>Bank Statements ending March 31 were not yet available</w:t>
      </w:r>
    </w:p>
    <w:p w14:paraId="4F28522F" w14:textId="77777777" w:rsidR="00802B60" w:rsidRPr="00FA109B" w:rsidRDefault="00802B60" w:rsidP="00802B60">
      <w:pPr>
        <w:pStyle w:val="ListParagraph"/>
        <w:numPr>
          <w:ilvl w:val="0"/>
          <w:numId w:val="7"/>
        </w:numPr>
        <w:spacing w:after="200" w:line="276" w:lineRule="auto"/>
        <w:ind w:left="720"/>
        <w:rPr>
          <w:sz w:val="16"/>
          <w:szCs w:val="16"/>
        </w:rPr>
      </w:pPr>
      <w:r w:rsidRPr="00FA109B">
        <w:rPr>
          <w:sz w:val="16"/>
          <w:szCs w:val="16"/>
        </w:rPr>
        <w:t xml:space="preserve"> DPAC did receive $400 BCCPAC reimbursement for Kerri </w:t>
      </w:r>
      <w:proofErr w:type="spellStart"/>
      <w:r w:rsidRPr="00FA109B">
        <w:rPr>
          <w:sz w:val="16"/>
          <w:szCs w:val="16"/>
        </w:rPr>
        <w:t>Schill’s</w:t>
      </w:r>
      <w:proofErr w:type="spellEnd"/>
      <w:r w:rsidRPr="00FA109B">
        <w:rPr>
          <w:sz w:val="16"/>
          <w:szCs w:val="16"/>
        </w:rPr>
        <w:t xml:space="preserve"> attendance </w:t>
      </w:r>
    </w:p>
    <w:p w14:paraId="58E5A7CB" w14:textId="77777777" w:rsidR="00802B60" w:rsidRPr="00FA109B" w:rsidRDefault="00802B60" w:rsidP="00802B60">
      <w:pPr>
        <w:pStyle w:val="ListParagraph"/>
        <w:numPr>
          <w:ilvl w:val="0"/>
          <w:numId w:val="7"/>
        </w:numPr>
        <w:spacing w:after="200" w:line="276" w:lineRule="auto"/>
        <w:ind w:left="720"/>
        <w:rPr>
          <w:sz w:val="16"/>
          <w:szCs w:val="16"/>
        </w:rPr>
      </w:pPr>
      <w:r w:rsidRPr="00FA109B">
        <w:rPr>
          <w:sz w:val="16"/>
          <w:szCs w:val="16"/>
        </w:rPr>
        <w:t xml:space="preserve">1 </w:t>
      </w:r>
      <w:proofErr w:type="spellStart"/>
      <w:r w:rsidRPr="00FA109B">
        <w:rPr>
          <w:sz w:val="16"/>
          <w:szCs w:val="16"/>
        </w:rPr>
        <w:t>Foodsafe</w:t>
      </w:r>
      <w:proofErr w:type="spellEnd"/>
      <w:r w:rsidRPr="00FA109B">
        <w:rPr>
          <w:sz w:val="16"/>
          <w:szCs w:val="16"/>
        </w:rPr>
        <w:t xml:space="preserve"> space remaining</w:t>
      </w:r>
    </w:p>
    <w:p w14:paraId="7D6304F6" w14:textId="77777777" w:rsidR="00802B60" w:rsidRPr="00FA109B" w:rsidRDefault="00802B60" w:rsidP="00802B60">
      <w:pPr>
        <w:pStyle w:val="ListParagraph"/>
        <w:numPr>
          <w:ilvl w:val="0"/>
          <w:numId w:val="7"/>
        </w:numPr>
        <w:spacing w:after="200" w:line="276" w:lineRule="auto"/>
        <w:ind w:left="720"/>
        <w:rPr>
          <w:sz w:val="16"/>
          <w:szCs w:val="16"/>
        </w:rPr>
      </w:pPr>
      <w:r w:rsidRPr="00FA109B">
        <w:rPr>
          <w:sz w:val="16"/>
          <w:szCs w:val="16"/>
        </w:rPr>
        <w:t xml:space="preserve">Year end is June 30, 2019 </w:t>
      </w:r>
    </w:p>
    <w:p w14:paraId="5AC258FC" w14:textId="77777777" w:rsidR="00802B60" w:rsidRPr="00033BB2" w:rsidRDefault="00802B60" w:rsidP="00802B60">
      <w:pPr>
        <w:pStyle w:val="ListParagraph"/>
        <w:tabs>
          <w:tab w:val="left" w:pos="180"/>
        </w:tabs>
        <w:spacing w:after="200" w:line="276" w:lineRule="auto"/>
        <w:ind w:left="1890"/>
        <w:rPr>
          <w:b/>
        </w:rPr>
      </w:pPr>
    </w:p>
    <w:p w14:paraId="02731BA5" w14:textId="29033CD4" w:rsidR="00DB155C" w:rsidRPr="000473F8" w:rsidRDefault="00BE01F7" w:rsidP="005E1303">
      <w:pPr>
        <w:pStyle w:val="ListParagraph"/>
        <w:numPr>
          <w:ilvl w:val="0"/>
          <w:numId w:val="2"/>
        </w:numPr>
        <w:tabs>
          <w:tab w:val="left" w:pos="180"/>
        </w:tabs>
        <w:spacing w:line="360" w:lineRule="auto"/>
      </w:pPr>
      <w:bookmarkStart w:id="0" w:name="_GoBack"/>
      <w:bookmarkEnd w:id="0"/>
      <w:r w:rsidRPr="006A5011">
        <w:rPr>
          <w:b/>
          <w:sz w:val="22"/>
          <w:szCs w:val="22"/>
        </w:rPr>
        <w:t>Other Correspondence</w:t>
      </w:r>
      <w:r w:rsidR="003C3494" w:rsidRPr="006A5011">
        <w:rPr>
          <w:b/>
          <w:sz w:val="22"/>
          <w:szCs w:val="22"/>
        </w:rPr>
        <w:t xml:space="preserve"> </w:t>
      </w:r>
    </w:p>
    <w:p w14:paraId="1127B978" w14:textId="7988211B" w:rsidR="000473F8" w:rsidRPr="000473F8" w:rsidRDefault="000473F8" w:rsidP="000473F8">
      <w:pPr>
        <w:pStyle w:val="ListParagraph"/>
        <w:numPr>
          <w:ilvl w:val="1"/>
          <w:numId w:val="2"/>
        </w:numPr>
        <w:tabs>
          <w:tab w:val="left" w:pos="180"/>
        </w:tabs>
        <w:spacing w:line="360" w:lineRule="auto"/>
      </w:pPr>
      <w:r>
        <w:rPr>
          <w:b/>
          <w:sz w:val="22"/>
          <w:szCs w:val="22"/>
        </w:rPr>
        <w:t xml:space="preserve">“Is that Legal” </w:t>
      </w:r>
      <w:r>
        <w:rPr>
          <w:sz w:val="22"/>
          <w:szCs w:val="22"/>
        </w:rPr>
        <w:t>Legal Aid presentation.</w:t>
      </w:r>
      <w:r w:rsidR="00206F6A">
        <w:rPr>
          <w:sz w:val="22"/>
          <w:szCs w:val="22"/>
        </w:rPr>
        <w:t xml:space="preserve">  </w:t>
      </w:r>
      <w:r w:rsidR="00CE4D80">
        <w:rPr>
          <w:sz w:val="22"/>
          <w:szCs w:val="22"/>
        </w:rPr>
        <w:t xml:space="preserve">Booklets received with free information on situations that young people may experience (cyber stalking, taking pictures, </w:t>
      </w:r>
      <w:proofErr w:type="spellStart"/>
      <w:r w:rsidR="00CE4D80">
        <w:rPr>
          <w:sz w:val="22"/>
          <w:szCs w:val="22"/>
        </w:rPr>
        <w:t>etc</w:t>
      </w:r>
      <w:proofErr w:type="spellEnd"/>
      <w:r w:rsidR="00CE4D80">
        <w:rPr>
          <w:sz w:val="22"/>
          <w:szCs w:val="22"/>
        </w:rPr>
        <w:t>).  Available to be brought back to PACs.</w:t>
      </w:r>
      <w:r w:rsidR="00802B60">
        <w:rPr>
          <w:sz w:val="22"/>
          <w:szCs w:val="22"/>
        </w:rPr>
        <w:t xml:space="preserve">  New DPAC might want to consider putting on an education session for next year’s parents if there is interest.</w:t>
      </w:r>
    </w:p>
    <w:p w14:paraId="6807F4E8" w14:textId="678E53B2" w:rsidR="000473F8" w:rsidRPr="002E1876" w:rsidRDefault="000473F8" w:rsidP="000473F8">
      <w:pPr>
        <w:pStyle w:val="ListParagraph"/>
        <w:numPr>
          <w:ilvl w:val="1"/>
          <w:numId w:val="2"/>
        </w:numPr>
        <w:tabs>
          <w:tab w:val="left" w:pos="180"/>
        </w:tabs>
        <w:spacing w:line="360" w:lineRule="auto"/>
      </w:pPr>
      <w:r>
        <w:rPr>
          <w:b/>
          <w:sz w:val="22"/>
          <w:szCs w:val="22"/>
        </w:rPr>
        <w:t xml:space="preserve">KISSM Early Bird Registration. </w:t>
      </w:r>
      <w:r w:rsidR="00CE4D80">
        <w:rPr>
          <w:sz w:val="22"/>
          <w:szCs w:val="22"/>
        </w:rPr>
        <w:t xml:space="preserve">A few years </w:t>
      </w:r>
      <w:proofErr w:type="gramStart"/>
      <w:r w:rsidR="00CE4D80">
        <w:rPr>
          <w:sz w:val="22"/>
          <w:szCs w:val="22"/>
        </w:rPr>
        <w:t>ago</w:t>
      </w:r>
      <w:proofErr w:type="gramEnd"/>
      <w:r w:rsidR="00CE4D80">
        <w:rPr>
          <w:sz w:val="22"/>
          <w:szCs w:val="22"/>
        </w:rPr>
        <w:t xml:space="preserve"> KISSM expanded to have year-long programs with the school district.  They try to enhance musical abilities of youth by providing funding to help put disadvantaged youth through music programs.  </w:t>
      </w:r>
      <w:r w:rsidR="00CE4D80">
        <w:rPr>
          <w:sz w:val="22"/>
          <w:szCs w:val="22"/>
        </w:rPr>
        <w:lastRenderedPageBreak/>
        <w:t xml:space="preserve">Students can work with music teachers to get them ready for </w:t>
      </w:r>
      <w:proofErr w:type="spellStart"/>
      <w:r w:rsidR="00CE4D80">
        <w:rPr>
          <w:sz w:val="22"/>
          <w:szCs w:val="22"/>
        </w:rPr>
        <w:t>highschool</w:t>
      </w:r>
      <w:proofErr w:type="spellEnd"/>
      <w:r w:rsidR="00CE4D80">
        <w:rPr>
          <w:sz w:val="22"/>
          <w:szCs w:val="22"/>
        </w:rPr>
        <w:t xml:space="preserve"> bands.  There are several programs, including “Jazz Jams” to promote youth in music in the city of Kamloops.  KISSM fundraise to offer PACs half-price tickets to help fund kids to go to this camp who could not otherwise go.  We have therefore put forward a m</w:t>
      </w:r>
      <w:r>
        <w:rPr>
          <w:sz w:val="22"/>
          <w:szCs w:val="22"/>
        </w:rPr>
        <w:t xml:space="preserve">otion </w:t>
      </w:r>
      <w:r w:rsidR="00496FFF">
        <w:rPr>
          <w:sz w:val="22"/>
          <w:szCs w:val="22"/>
        </w:rPr>
        <w:t xml:space="preserve">to request the General Membership </w:t>
      </w:r>
      <w:r>
        <w:rPr>
          <w:sz w:val="22"/>
          <w:szCs w:val="22"/>
        </w:rPr>
        <w:t xml:space="preserve">to </w:t>
      </w:r>
      <w:r w:rsidR="00496FFF">
        <w:rPr>
          <w:sz w:val="22"/>
          <w:szCs w:val="22"/>
        </w:rPr>
        <w:t>donate $550 to the Kamloops Music Collective to put towards their work in SD73</w:t>
      </w:r>
      <w:r w:rsidR="00033BB2">
        <w:rPr>
          <w:sz w:val="22"/>
          <w:szCs w:val="22"/>
        </w:rPr>
        <w:t>.</w:t>
      </w:r>
      <w:r w:rsidR="00CE4D80">
        <w:rPr>
          <w:sz w:val="22"/>
          <w:szCs w:val="22"/>
        </w:rPr>
        <w:t xml:space="preserve">  Moved by Chris.  Seconded by Melinda.  Discussion:  this year will be an extra challenging year because the Sagebrush is out of commission and KISSM will have to build a professional stage.  Currently the KISSM pays to use school district space.  KISSM is also looking for a commitment from the school district that they will be able to use KSA for that </w:t>
      </w:r>
      <w:proofErr w:type="gramStart"/>
      <w:r w:rsidR="00CE4D80">
        <w:rPr>
          <w:sz w:val="22"/>
          <w:szCs w:val="22"/>
        </w:rPr>
        <w:t>three week</w:t>
      </w:r>
      <w:proofErr w:type="gramEnd"/>
      <w:r w:rsidR="00CE4D80">
        <w:rPr>
          <w:sz w:val="22"/>
          <w:szCs w:val="22"/>
        </w:rPr>
        <w:t xml:space="preserve"> period every year, but this may not be possible due to school maintenance issue.  Note that this </w:t>
      </w:r>
      <w:r w:rsidR="00802B60">
        <w:rPr>
          <w:sz w:val="22"/>
          <w:szCs w:val="22"/>
        </w:rPr>
        <w:t xml:space="preserve">donation, if approved, </w:t>
      </w:r>
      <w:r w:rsidR="00CE4D80">
        <w:rPr>
          <w:sz w:val="22"/>
          <w:szCs w:val="22"/>
        </w:rPr>
        <w:t>would have to come out of general funds, not gaming funds, as it is for children’s education</w:t>
      </w:r>
      <w:r w:rsidR="00802B60">
        <w:rPr>
          <w:sz w:val="22"/>
          <w:szCs w:val="22"/>
        </w:rPr>
        <w:t>, not parent education</w:t>
      </w:r>
      <w:r w:rsidR="00CE4D80">
        <w:rPr>
          <w:sz w:val="22"/>
          <w:szCs w:val="22"/>
        </w:rPr>
        <w:t>.  All in favour.  None opposed.  One abstaining vote (Don K, as he is on the KISSM Board as well).</w:t>
      </w:r>
      <w:r w:rsidR="00802B60">
        <w:rPr>
          <w:sz w:val="22"/>
          <w:szCs w:val="22"/>
        </w:rPr>
        <w:t xml:space="preserve">  DPAC will write a cheque for a one-time $550 donation for the Kamloops Music Collective’s KISSM program.</w:t>
      </w:r>
    </w:p>
    <w:p w14:paraId="7EBEB592" w14:textId="454D1909" w:rsidR="00033BB2" w:rsidRPr="00033BB2" w:rsidRDefault="00033BB2" w:rsidP="00932BC1">
      <w:pPr>
        <w:pStyle w:val="ListParagraph"/>
        <w:numPr>
          <w:ilvl w:val="0"/>
          <w:numId w:val="2"/>
        </w:numPr>
        <w:tabs>
          <w:tab w:val="left" w:pos="180"/>
        </w:tabs>
        <w:spacing w:after="200" w:line="276" w:lineRule="auto"/>
        <w:rPr>
          <w:b/>
        </w:rPr>
      </w:pPr>
      <w:r>
        <w:rPr>
          <w:b/>
          <w:sz w:val="22"/>
          <w:szCs w:val="22"/>
        </w:rPr>
        <w:t>Superintendent’s Report.</w:t>
      </w:r>
      <w:r w:rsidR="004C4894">
        <w:rPr>
          <w:b/>
          <w:sz w:val="22"/>
          <w:szCs w:val="22"/>
        </w:rPr>
        <w:t xml:space="preserve">  </w:t>
      </w:r>
      <w:r w:rsidR="004C4894">
        <w:rPr>
          <w:sz w:val="22"/>
          <w:szCs w:val="22"/>
        </w:rPr>
        <w:t>None.  Superintendent was unable to attend.</w:t>
      </w:r>
    </w:p>
    <w:p w14:paraId="743A4FBF" w14:textId="341E2552" w:rsidR="00033BB2" w:rsidRPr="00033BB2" w:rsidRDefault="00033BB2" w:rsidP="00932BC1">
      <w:pPr>
        <w:pStyle w:val="ListParagraph"/>
        <w:numPr>
          <w:ilvl w:val="0"/>
          <w:numId w:val="2"/>
        </w:numPr>
        <w:tabs>
          <w:tab w:val="left" w:pos="180"/>
        </w:tabs>
        <w:spacing w:after="200" w:line="276" w:lineRule="auto"/>
        <w:rPr>
          <w:b/>
        </w:rPr>
      </w:pPr>
      <w:r>
        <w:rPr>
          <w:b/>
          <w:sz w:val="22"/>
          <w:szCs w:val="22"/>
        </w:rPr>
        <w:t>Trustee Report.</w:t>
      </w:r>
      <w:r w:rsidR="004C4894">
        <w:rPr>
          <w:b/>
          <w:sz w:val="22"/>
          <w:szCs w:val="22"/>
        </w:rPr>
        <w:t xml:space="preserve">  </w:t>
      </w:r>
      <w:r w:rsidR="004C4894">
        <w:rPr>
          <w:sz w:val="22"/>
          <w:szCs w:val="22"/>
        </w:rPr>
        <w:t xml:space="preserve">Big announcement in Valleyview on Friday.  School has received 34.5million for expansion.  In April trustees went to Clearwater.  In March, there was a </w:t>
      </w:r>
      <w:proofErr w:type="spellStart"/>
      <w:r w:rsidR="004C4894">
        <w:rPr>
          <w:sz w:val="22"/>
          <w:szCs w:val="22"/>
        </w:rPr>
        <w:t>Westsyde</w:t>
      </w:r>
      <w:proofErr w:type="spellEnd"/>
      <w:r w:rsidR="004C4894">
        <w:rPr>
          <w:sz w:val="22"/>
          <w:szCs w:val="22"/>
        </w:rPr>
        <w:t xml:space="preserve"> consultation, </w:t>
      </w:r>
      <w:proofErr w:type="spellStart"/>
      <w:r w:rsidR="004C4894">
        <w:rPr>
          <w:sz w:val="22"/>
          <w:szCs w:val="22"/>
        </w:rPr>
        <w:t>Vavenby</w:t>
      </w:r>
      <w:proofErr w:type="spellEnd"/>
      <w:r w:rsidR="004C4894">
        <w:rPr>
          <w:sz w:val="22"/>
          <w:szCs w:val="22"/>
        </w:rPr>
        <w:t xml:space="preserve"> consultation</w:t>
      </w:r>
      <w:r w:rsidR="00FA6E9E">
        <w:rPr>
          <w:sz w:val="22"/>
          <w:szCs w:val="22"/>
        </w:rPr>
        <w:t>.  Trustees have been looking at the new Employee Code of Conduct.  They are also looking at looking at courses being re-vamped due to the new curriculum.  “Board Authority Authorized” programs are de</w:t>
      </w:r>
      <w:r w:rsidR="00802B60">
        <w:rPr>
          <w:sz w:val="22"/>
          <w:szCs w:val="22"/>
        </w:rPr>
        <w:t>sign</w:t>
      </w:r>
      <w:r w:rsidR="00FA6E9E">
        <w:rPr>
          <w:sz w:val="22"/>
          <w:szCs w:val="22"/>
        </w:rPr>
        <w:t>ed by teachers</w:t>
      </w:r>
      <w:r w:rsidR="00802B60">
        <w:rPr>
          <w:sz w:val="22"/>
          <w:szCs w:val="22"/>
        </w:rPr>
        <w:t>:</w:t>
      </w:r>
      <w:r w:rsidR="00FA6E9E">
        <w:rPr>
          <w:sz w:val="22"/>
          <w:szCs w:val="22"/>
        </w:rPr>
        <w:t xml:space="preserve"> they put together criteria, and then this comes to the board.  The Board then has </w:t>
      </w:r>
      <w:r w:rsidR="004C4894">
        <w:rPr>
          <w:sz w:val="22"/>
          <w:szCs w:val="22"/>
        </w:rPr>
        <w:t xml:space="preserve">the authority to authorize a course.  There are about 60 in the district that are “home grown”.  </w:t>
      </w:r>
      <w:r w:rsidR="00802B60">
        <w:rPr>
          <w:sz w:val="22"/>
          <w:szCs w:val="22"/>
        </w:rPr>
        <w:t xml:space="preserve">In other news, </w:t>
      </w:r>
      <w:r w:rsidR="004C4894">
        <w:rPr>
          <w:sz w:val="22"/>
          <w:szCs w:val="22"/>
        </w:rPr>
        <w:t>Aberdeen is getting a new playground, and Ecole Collins D’Or French School is getting a new playground.  Ecole Collin D’Or is not part of SD73, but the building and grounds are part of SD73.</w:t>
      </w:r>
    </w:p>
    <w:p w14:paraId="43424147" w14:textId="3D7431BF" w:rsidR="00033BB2" w:rsidRPr="00033BB2" w:rsidRDefault="00033BB2" w:rsidP="00932BC1">
      <w:pPr>
        <w:pStyle w:val="ListParagraph"/>
        <w:numPr>
          <w:ilvl w:val="0"/>
          <w:numId w:val="2"/>
        </w:numPr>
        <w:tabs>
          <w:tab w:val="left" w:pos="180"/>
        </w:tabs>
        <w:spacing w:after="200" w:line="276" w:lineRule="auto"/>
        <w:rPr>
          <w:b/>
        </w:rPr>
      </w:pPr>
      <w:r>
        <w:rPr>
          <w:b/>
          <w:sz w:val="22"/>
          <w:szCs w:val="22"/>
        </w:rPr>
        <w:t>KTTA Report.</w:t>
      </w:r>
      <w:r w:rsidR="00FA6E9E">
        <w:rPr>
          <w:b/>
          <w:sz w:val="22"/>
          <w:szCs w:val="22"/>
        </w:rPr>
        <w:t xml:space="preserve">  </w:t>
      </w:r>
      <w:r w:rsidR="00FA6E9E">
        <w:rPr>
          <w:sz w:val="22"/>
          <w:szCs w:val="22"/>
        </w:rPr>
        <w:t xml:space="preserve">Amanda attended from the KTTA.  </w:t>
      </w:r>
      <w:r w:rsidR="00802B60">
        <w:rPr>
          <w:sz w:val="22"/>
          <w:szCs w:val="22"/>
        </w:rPr>
        <w:t xml:space="preserve">KTTA notes that there will be upcoming opportunities for parents to apply pressure and advocate for children and teachers.  </w:t>
      </w:r>
      <w:r w:rsidR="00FA6E9E">
        <w:rPr>
          <w:sz w:val="22"/>
          <w:szCs w:val="22"/>
        </w:rPr>
        <w:t>On behalf of the</w:t>
      </w:r>
      <w:r w:rsidR="00802B60">
        <w:rPr>
          <w:sz w:val="22"/>
          <w:szCs w:val="22"/>
        </w:rPr>
        <w:t xml:space="preserve"> </w:t>
      </w:r>
      <w:r w:rsidR="00FA6E9E">
        <w:rPr>
          <w:sz w:val="22"/>
          <w:szCs w:val="22"/>
        </w:rPr>
        <w:t xml:space="preserve">Teacher’s Association, </w:t>
      </w:r>
      <w:r w:rsidR="00802B60">
        <w:rPr>
          <w:sz w:val="22"/>
          <w:szCs w:val="22"/>
        </w:rPr>
        <w:t xml:space="preserve">Amanda </w:t>
      </w:r>
      <w:r w:rsidR="00FA6E9E">
        <w:rPr>
          <w:sz w:val="22"/>
          <w:szCs w:val="22"/>
        </w:rPr>
        <w:t>thank</w:t>
      </w:r>
      <w:r w:rsidR="00802B60">
        <w:rPr>
          <w:sz w:val="22"/>
          <w:szCs w:val="22"/>
        </w:rPr>
        <w:t>s</w:t>
      </w:r>
      <w:r w:rsidR="00FA6E9E">
        <w:rPr>
          <w:sz w:val="22"/>
          <w:szCs w:val="22"/>
        </w:rPr>
        <w:t xml:space="preserve"> parents for </w:t>
      </w:r>
      <w:r w:rsidR="00802B60">
        <w:rPr>
          <w:sz w:val="22"/>
          <w:szCs w:val="22"/>
        </w:rPr>
        <w:t>our advocacy</w:t>
      </w:r>
      <w:r w:rsidR="00FA6E9E">
        <w:rPr>
          <w:sz w:val="22"/>
          <w:szCs w:val="22"/>
        </w:rPr>
        <w:t xml:space="preserve"> work, and hope</w:t>
      </w:r>
      <w:r w:rsidR="00802B60">
        <w:rPr>
          <w:sz w:val="22"/>
          <w:szCs w:val="22"/>
        </w:rPr>
        <w:t>s</w:t>
      </w:r>
      <w:r w:rsidR="00FA6E9E">
        <w:rPr>
          <w:sz w:val="22"/>
          <w:szCs w:val="22"/>
        </w:rPr>
        <w:t xml:space="preserve"> we will continue</w:t>
      </w:r>
      <w:r w:rsidR="00E65214">
        <w:rPr>
          <w:sz w:val="22"/>
          <w:szCs w:val="22"/>
        </w:rPr>
        <w:t xml:space="preserve"> with our advocacy projects.  There are many things coming down the pipe that have the potential to affect students in SD73.  An education fact sheet has been put together and it has to do with </w:t>
      </w:r>
      <w:proofErr w:type="gramStart"/>
      <w:r w:rsidR="00E65214">
        <w:rPr>
          <w:sz w:val="22"/>
          <w:szCs w:val="22"/>
        </w:rPr>
        <w:t>a number of</w:t>
      </w:r>
      <w:proofErr w:type="gramEnd"/>
      <w:r w:rsidR="00E65214">
        <w:rPr>
          <w:sz w:val="22"/>
          <w:szCs w:val="22"/>
        </w:rPr>
        <w:t xml:space="preserve"> issues:  class size and composition, enrolling and non-enrolling teaching positions, and a piece on education funding.  </w:t>
      </w:r>
      <w:r w:rsidR="000D1C36">
        <w:rPr>
          <w:sz w:val="22"/>
          <w:szCs w:val="22"/>
        </w:rPr>
        <w:t>Around the funding rev</w:t>
      </w:r>
      <w:r w:rsidR="00802B60">
        <w:rPr>
          <w:sz w:val="22"/>
          <w:szCs w:val="22"/>
        </w:rPr>
        <w:t>i</w:t>
      </w:r>
      <w:r w:rsidR="000D1C36">
        <w:rPr>
          <w:sz w:val="22"/>
          <w:szCs w:val="22"/>
        </w:rPr>
        <w:t xml:space="preserve">ew, there has been conversation </w:t>
      </w:r>
      <w:r w:rsidR="000D1C36">
        <w:rPr>
          <w:sz w:val="22"/>
          <w:szCs w:val="22"/>
        </w:rPr>
        <w:lastRenderedPageBreak/>
        <w:t>around the prevalence model.  The Teacher’s association is very concerned about this.  The way that funding is allocated is based on ministry designations.  The teachers are concerned about the loss of paraprofessional’s funding (SLPs, and other professionals to support special needs students in the classrooms)</w:t>
      </w:r>
      <w:r w:rsidR="00983E8B">
        <w:rPr>
          <w:sz w:val="22"/>
          <w:szCs w:val="22"/>
        </w:rPr>
        <w:t>, and around loss of Ministry Designations.</w:t>
      </w:r>
      <w:r w:rsidR="000D1C36">
        <w:rPr>
          <w:sz w:val="22"/>
          <w:szCs w:val="22"/>
        </w:rPr>
        <w:t xml:space="preserve">  </w:t>
      </w:r>
      <w:r w:rsidR="00802B60">
        <w:rPr>
          <w:sz w:val="22"/>
          <w:szCs w:val="22"/>
        </w:rPr>
        <w:t>Another important issue is</w:t>
      </w:r>
      <w:r w:rsidR="000D1C36">
        <w:rPr>
          <w:sz w:val="22"/>
          <w:szCs w:val="22"/>
        </w:rPr>
        <w:t xml:space="preserve"> around recruitment and retention.  Locally, the KTTA is doing work aro</w:t>
      </w:r>
      <w:r w:rsidR="00983E8B">
        <w:rPr>
          <w:sz w:val="22"/>
          <w:szCs w:val="22"/>
        </w:rPr>
        <w:t>un</w:t>
      </w:r>
      <w:r w:rsidR="000D1C36">
        <w:rPr>
          <w:sz w:val="22"/>
          <w:szCs w:val="22"/>
        </w:rPr>
        <w:t>d recruit</w:t>
      </w:r>
      <w:r w:rsidR="00802B60">
        <w:rPr>
          <w:sz w:val="22"/>
          <w:szCs w:val="22"/>
        </w:rPr>
        <w:t>ment</w:t>
      </w:r>
      <w:r w:rsidR="000D1C36">
        <w:rPr>
          <w:sz w:val="22"/>
          <w:szCs w:val="22"/>
        </w:rPr>
        <w:t xml:space="preserve"> and retention.  There are limitations, and a big part of this is that we are a rural and urban school district.  Rural communities have challenges and recruits worry about whether they will have access to the comforts and conveniences of urban centres.  </w:t>
      </w:r>
      <w:r w:rsidR="00802B60">
        <w:rPr>
          <w:sz w:val="22"/>
          <w:szCs w:val="22"/>
        </w:rPr>
        <w:t>There is concern about desire to relocate to our province, and this</w:t>
      </w:r>
      <w:r w:rsidR="000D1C36">
        <w:rPr>
          <w:sz w:val="22"/>
          <w:szCs w:val="22"/>
        </w:rPr>
        <w:t xml:space="preserve"> has to do with the disparity of wages in BC.  They are getting paid on average $20,000 less per year to work here in BC.  There is some pressure that we could place with regards to recruitment and retention here in BC.  Discussion:  what is happening with X Block courses – will the new curriculum and graduation program affect this?  Teachers are concerned about the loss of programs, since the</w:t>
      </w:r>
      <w:r w:rsidR="00802B60">
        <w:rPr>
          <w:sz w:val="22"/>
          <w:szCs w:val="22"/>
        </w:rPr>
        <w:t xml:space="preserve"> loss of</w:t>
      </w:r>
      <w:r w:rsidR="000D1C36">
        <w:rPr>
          <w:sz w:val="22"/>
          <w:szCs w:val="22"/>
        </w:rPr>
        <w:t xml:space="preserve"> X Block programs would be incredibly detrimental.  </w:t>
      </w:r>
      <w:r w:rsidR="003D2EB6">
        <w:rPr>
          <w:sz w:val="22"/>
          <w:szCs w:val="22"/>
        </w:rPr>
        <w:t xml:space="preserve">Some children come to X Block classes </w:t>
      </w:r>
      <w:proofErr w:type="gramStart"/>
      <w:r w:rsidR="003D2EB6">
        <w:rPr>
          <w:sz w:val="22"/>
          <w:szCs w:val="22"/>
        </w:rPr>
        <w:t>as a way to</w:t>
      </w:r>
      <w:proofErr w:type="gramEnd"/>
      <w:r w:rsidR="003D2EB6">
        <w:rPr>
          <w:sz w:val="22"/>
          <w:szCs w:val="22"/>
        </w:rPr>
        <w:t xml:space="preserve"> come early, stay warm, eat, and do so without stigma.</w:t>
      </w:r>
      <w:r w:rsidR="00983E8B">
        <w:rPr>
          <w:sz w:val="22"/>
          <w:szCs w:val="22"/>
        </w:rPr>
        <w:t xml:space="preserve">  It was also noted that the new funding model is very difficult to understand.  So much of the language is “coded</w:t>
      </w:r>
      <w:r w:rsidR="00802B60">
        <w:rPr>
          <w:sz w:val="22"/>
          <w:szCs w:val="22"/>
        </w:rPr>
        <w:t xml:space="preserve"> jargon”</w:t>
      </w:r>
      <w:r w:rsidR="00983E8B">
        <w:rPr>
          <w:sz w:val="22"/>
          <w:szCs w:val="22"/>
        </w:rPr>
        <w:t xml:space="preserve"> and difficult for a layman to </w:t>
      </w:r>
      <w:r w:rsidR="00802B60">
        <w:rPr>
          <w:sz w:val="22"/>
          <w:szCs w:val="22"/>
        </w:rPr>
        <w:t>comprehend</w:t>
      </w:r>
      <w:r w:rsidR="00983E8B">
        <w:rPr>
          <w:sz w:val="22"/>
          <w:szCs w:val="22"/>
        </w:rPr>
        <w:t>.</w:t>
      </w:r>
    </w:p>
    <w:p w14:paraId="0FAEC384" w14:textId="508A2156" w:rsidR="007C3AD1" w:rsidRPr="00033BB2" w:rsidRDefault="00A84391" w:rsidP="00033BB2">
      <w:pPr>
        <w:pStyle w:val="ListParagraph"/>
        <w:numPr>
          <w:ilvl w:val="0"/>
          <w:numId w:val="2"/>
        </w:numPr>
        <w:tabs>
          <w:tab w:val="left" w:pos="180"/>
        </w:tabs>
        <w:spacing w:after="200" w:line="276" w:lineRule="auto"/>
        <w:rPr>
          <w:b/>
        </w:rPr>
      </w:pPr>
      <w:r w:rsidRPr="006A5011">
        <w:rPr>
          <w:b/>
          <w:sz w:val="22"/>
          <w:szCs w:val="22"/>
        </w:rPr>
        <w:t>Other business</w:t>
      </w:r>
      <w:r w:rsidR="00033BB2">
        <w:rPr>
          <w:sz w:val="22"/>
          <w:szCs w:val="22"/>
        </w:rPr>
        <w:t>.</w:t>
      </w:r>
      <w:r w:rsidR="00770175">
        <w:rPr>
          <w:sz w:val="22"/>
          <w:szCs w:val="22"/>
        </w:rPr>
        <w:t xml:space="preserve"> None.</w:t>
      </w:r>
    </w:p>
    <w:p w14:paraId="6953DBD0" w14:textId="4738AD76" w:rsidR="00033BB2" w:rsidRPr="00033BB2" w:rsidRDefault="00033BB2" w:rsidP="00033BB2">
      <w:pPr>
        <w:pStyle w:val="ListParagraph"/>
        <w:numPr>
          <w:ilvl w:val="0"/>
          <w:numId w:val="2"/>
        </w:numPr>
        <w:tabs>
          <w:tab w:val="left" w:pos="180"/>
        </w:tabs>
        <w:spacing w:after="200" w:line="276" w:lineRule="auto"/>
        <w:rPr>
          <w:b/>
        </w:rPr>
      </w:pPr>
      <w:r>
        <w:rPr>
          <w:b/>
          <w:sz w:val="22"/>
          <w:szCs w:val="22"/>
        </w:rPr>
        <w:t>Adjournment</w:t>
      </w:r>
      <w:r w:rsidRPr="00033BB2">
        <w:rPr>
          <w:sz w:val="22"/>
          <w:szCs w:val="22"/>
        </w:rPr>
        <w:t>.</w:t>
      </w:r>
      <w:r w:rsidR="00770175">
        <w:rPr>
          <w:sz w:val="22"/>
          <w:szCs w:val="22"/>
        </w:rPr>
        <w:t xml:space="preserve"> At 7:33pm.</w:t>
      </w:r>
    </w:p>
    <w:p w14:paraId="6A5A5C8F" w14:textId="279DD954" w:rsidR="00033BB2" w:rsidRDefault="00033BB2" w:rsidP="00033BB2">
      <w:pPr>
        <w:pStyle w:val="ListParagraph"/>
        <w:tabs>
          <w:tab w:val="left" w:pos="180"/>
        </w:tabs>
        <w:spacing w:after="200" w:line="276" w:lineRule="auto"/>
        <w:ind w:left="1890"/>
        <w:rPr>
          <w:b/>
          <w:sz w:val="22"/>
          <w:szCs w:val="22"/>
        </w:rPr>
      </w:pPr>
    </w:p>
    <w:p w14:paraId="6DA73D43" w14:textId="43E613B3" w:rsidR="00033BB2" w:rsidRDefault="00033BB2" w:rsidP="00033BB2">
      <w:pPr>
        <w:pStyle w:val="ListParagraph"/>
        <w:tabs>
          <w:tab w:val="left" w:pos="180"/>
        </w:tabs>
        <w:spacing w:after="200" w:line="276" w:lineRule="auto"/>
        <w:ind w:left="1890"/>
        <w:rPr>
          <w:b/>
          <w:sz w:val="22"/>
          <w:szCs w:val="22"/>
        </w:rPr>
      </w:pPr>
    </w:p>
    <w:p w14:paraId="6C8E8447" w14:textId="2DA54523" w:rsidR="00033BB2" w:rsidRDefault="00033BB2" w:rsidP="00033BB2">
      <w:pPr>
        <w:pStyle w:val="ListParagraph"/>
        <w:tabs>
          <w:tab w:val="left" w:pos="180"/>
        </w:tabs>
        <w:spacing w:after="200" w:line="276" w:lineRule="auto"/>
        <w:ind w:left="1890"/>
        <w:rPr>
          <w:b/>
          <w:sz w:val="22"/>
          <w:szCs w:val="22"/>
        </w:rPr>
      </w:pPr>
      <w:r>
        <w:rPr>
          <w:b/>
          <w:sz w:val="22"/>
          <w:szCs w:val="22"/>
        </w:rPr>
        <w:t>Next Meeting:  Tuesday May 21, 6:30pm at Henry Grube Education Centre</w:t>
      </w:r>
    </w:p>
    <w:sectPr w:rsidR="00033BB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08AE" w14:textId="77777777" w:rsidR="009055C9" w:rsidRDefault="009055C9" w:rsidP="00493D74">
      <w:r>
        <w:separator/>
      </w:r>
    </w:p>
  </w:endnote>
  <w:endnote w:type="continuationSeparator" w:id="0">
    <w:p w14:paraId="52583E6A" w14:textId="77777777" w:rsidR="009055C9" w:rsidRDefault="009055C9"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F244" w14:textId="77777777" w:rsidR="00CF3C42" w:rsidRDefault="00CF3C42" w:rsidP="00283104">
    <w:pPr>
      <w:tabs>
        <w:tab w:val="left" w:pos="180"/>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ABC5" w14:textId="77777777" w:rsidR="009055C9" w:rsidRDefault="009055C9" w:rsidP="00493D74">
      <w:r>
        <w:separator/>
      </w:r>
    </w:p>
  </w:footnote>
  <w:footnote w:type="continuationSeparator" w:id="0">
    <w:p w14:paraId="58E7F46F" w14:textId="77777777" w:rsidR="009055C9" w:rsidRDefault="009055C9"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14A8" w14:textId="77777777" w:rsidR="00493D74" w:rsidRDefault="00493D74" w:rsidP="00493D74">
    <w:pPr>
      <w:pStyle w:val="Header"/>
      <w:jc w:val="center"/>
    </w:pPr>
    <w:r>
      <w:rPr>
        <w:rFonts w:ascii="Times New Roman" w:hAnsi="Times New Roman"/>
        <w:noProof/>
        <w:lang w:val="en-US"/>
      </w:rPr>
      <w:drawing>
        <wp:inline distT="0" distB="0" distL="0" distR="0" wp14:anchorId="3E063710" wp14:editId="0F7B2EF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710D"/>
    <w:multiLevelType w:val="multilevel"/>
    <w:tmpl w:val="B1B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D416A"/>
    <w:multiLevelType w:val="multilevel"/>
    <w:tmpl w:val="69C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7C49"/>
    <w:multiLevelType w:val="hybridMultilevel"/>
    <w:tmpl w:val="24981C9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B1E7AC6"/>
    <w:multiLevelType w:val="hybridMultilevel"/>
    <w:tmpl w:val="6F521578"/>
    <w:lvl w:ilvl="0" w:tplc="2A08DF12">
      <w:numFmt w:val="bullet"/>
      <w:lvlText w:val="-"/>
      <w:lvlJc w:val="left"/>
      <w:pPr>
        <w:ind w:left="785" w:hanging="360"/>
      </w:pPr>
      <w:rPr>
        <w:rFonts w:ascii="Calibri" w:eastAsiaTheme="minorHAnsi" w:hAnsi="Calibri" w:cs="Calibri"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94B63"/>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abstractNum w:abstractNumId="6" w15:restartNumberingAfterBreak="0">
    <w:nsid w:val="7D742D8D"/>
    <w:multiLevelType w:val="hybridMultilevel"/>
    <w:tmpl w:val="47669B9C"/>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28AEF566">
      <w:start w:val="4"/>
      <w:numFmt w:val="upperLetter"/>
      <w:lvlText w:val="%8."/>
      <w:lvlJc w:val="left"/>
      <w:pPr>
        <w:ind w:left="5400" w:hanging="360"/>
      </w:pPr>
      <w:rPr>
        <w:rFonts w:hint="default"/>
      </w:rPr>
    </w:lvl>
    <w:lvl w:ilvl="8" w:tplc="4C96AEA8"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1A40"/>
    <w:rsid w:val="00030976"/>
    <w:rsid w:val="0003296E"/>
    <w:rsid w:val="00033BB2"/>
    <w:rsid w:val="00034397"/>
    <w:rsid w:val="00034A6B"/>
    <w:rsid w:val="000473F8"/>
    <w:rsid w:val="000650DF"/>
    <w:rsid w:val="00066E8D"/>
    <w:rsid w:val="000C64A9"/>
    <w:rsid w:val="000D1C36"/>
    <w:rsid w:val="000D3DBB"/>
    <w:rsid w:val="0010340C"/>
    <w:rsid w:val="001207E3"/>
    <w:rsid w:val="0013169E"/>
    <w:rsid w:val="00143B98"/>
    <w:rsid w:val="0016758D"/>
    <w:rsid w:val="00183891"/>
    <w:rsid w:val="00185974"/>
    <w:rsid w:val="0019390C"/>
    <w:rsid w:val="00194970"/>
    <w:rsid w:val="001D3891"/>
    <w:rsid w:val="001F282A"/>
    <w:rsid w:val="00206F6A"/>
    <w:rsid w:val="00215AB1"/>
    <w:rsid w:val="002210EA"/>
    <w:rsid w:val="00224024"/>
    <w:rsid w:val="00263B29"/>
    <w:rsid w:val="00266C06"/>
    <w:rsid w:val="002670B7"/>
    <w:rsid w:val="00271E82"/>
    <w:rsid w:val="00283104"/>
    <w:rsid w:val="0029073C"/>
    <w:rsid w:val="00290A97"/>
    <w:rsid w:val="002B5D60"/>
    <w:rsid w:val="002C0F96"/>
    <w:rsid w:val="002D4699"/>
    <w:rsid w:val="002D5120"/>
    <w:rsid w:val="002D608A"/>
    <w:rsid w:val="002E10D7"/>
    <w:rsid w:val="002E1876"/>
    <w:rsid w:val="002F04F4"/>
    <w:rsid w:val="002F6DD3"/>
    <w:rsid w:val="00301B54"/>
    <w:rsid w:val="00303DAF"/>
    <w:rsid w:val="0030582B"/>
    <w:rsid w:val="003227A8"/>
    <w:rsid w:val="00323BCE"/>
    <w:rsid w:val="003411BB"/>
    <w:rsid w:val="00367254"/>
    <w:rsid w:val="003735BC"/>
    <w:rsid w:val="00380B06"/>
    <w:rsid w:val="00385657"/>
    <w:rsid w:val="003A4C34"/>
    <w:rsid w:val="003B0180"/>
    <w:rsid w:val="003B3BA7"/>
    <w:rsid w:val="003C2084"/>
    <w:rsid w:val="003C3494"/>
    <w:rsid w:val="003C4C85"/>
    <w:rsid w:val="003C7547"/>
    <w:rsid w:val="003D2AEB"/>
    <w:rsid w:val="003D2EB6"/>
    <w:rsid w:val="003D4BDB"/>
    <w:rsid w:val="003E6181"/>
    <w:rsid w:val="003E7876"/>
    <w:rsid w:val="003F1CBD"/>
    <w:rsid w:val="00410229"/>
    <w:rsid w:val="004130D0"/>
    <w:rsid w:val="0041413B"/>
    <w:rsid w:val="00422717"/>
    <w:rsid w:val="00430276"/>
    <w:rsid w:val="00435904"/>
    <w:rsid w:val="00436B01"/>
    <w:rsid w:val="00442692"/>
    <w:rsid w:val="004533EB"/>
    <w:rsid w:val="00463C4F"/>
    <w:rsid w:val="00464624"/>
    <w:rsid w:val="00465723"/>
    <w:rsid w:val="00473FD8"/>
    <w:rsid w:val="004854CF"/>
    <w:rsid w:val="00493D74"/>
    <w:rsid w:val="00496FFF"/>
    <w:rsid w:val="004B4653"/>
    <w:rsid w:val="004C4894"/>
    <w:rsid w:val="004C7C6E"/>
    <w:rsid w:val="004E33E1"/>
    <w:rsid w:val="004F7FED"/>
    <w:rsid w:val="00503FF8"/>
    <w:rsid w:val="00543365"/>
    <w:rsid w:val="005554EA"/>
    <w:rsid w:val="005609EA"/>
    <w:rsid w:val="00561415"/>
    <w:rsid w:val="00576C68"/>
    <w:rsid w:val="00580E6B"/>
    <w:rsid w:val="00582803"/>
    <w:rsid w:val="0059171E"/>
    <w:rsid w:val="005A41CC"/>
    <w:rsid w:val="005C3158"/>
    <w:rsid w:val="005E1303"/>
    <w:rsid w:val="005E52DA"/>
    <w:rsid w:val="005E5AF3"/>
    <w:rsid w:val="005E69B5"/>
    <w:rsid w:val="005F1478"/>
    <w:rsid w:val="005F3918"/>
    <w:rsid w:val="0063082B"/>
    <w:rsid w:val="006316E9"/>
    <w:rsid w:val="00634AC8"/>
    <w:rsid w:val="00641891"/>
    <w:rsid w:val="006A5011"/>
    <w:rsid w:val="006C7531"/>
    <w:rsid w:val="006C781D"/>
    <w:rsid w:val="006D2663"/>
    <w:rsid w:val="006E3212"/>
    <w:rsid w:val="006F7411"/>
    <w:rsid w:val="006F7B49"/>
    <w:rsid w:val="00702284"/>
    <w:rsid w:val="00702A12"/>
    <w:rsid w:val="00703C67"/>
    <w:rsid w:val="00711047"/>
    <w:rsid w:val="00713119"/>
    <w:rsid w:val="0071781D"/>
    <w:rsid w:val="00741A6B"/>
    <w:rsid w:val="00743C54"/>
    <w:rsid w:val="00764487"/>
    <w:rsid w:val="00770175"/>
    <w:rsid w:val="00773EFA"/>
    <w:rsid w:val="00782F55"/>
    <w:rsid w:val="0078536C"/>
    <w:rsid w:val="0078758D"/>
    <w:rsid w:val="0079138D"/>
    <w:rsid w:val="0079467F"/>
    <w:rsid w:val="007A1B78"/>
    <w:rsid w:val="007C19E7"/>
    <w:rsid w:val="007C2875"/>
    <w:rsid w:val="007C3AD1"/>
    <w:rsid w:val="007C69CA"/>
    <w:rsid w:val="007D1D16"/>
    <w:rsid w:val="007F2F70"/>
    <w:rsid w:val="00802B60"/>
    <w:rsid w:val="00802EB7"/>
    <w:rsid w:val="00804C54"/>
    <w:rsid w:val="008324DF"/>
    <w:rsid w:val="00834568"/>
    <w:rsid w:val="00837042"/>
    <w:rsid w:val="00837D48"/>
    <w:rsid w:val="0084287F"/>
    <w:rsid w:val="00844E23"/>
    <w:rsid w:val="00855438"/>
    <w:rsid w:val="0088602A"/>
    <w:rsid w:val="00891AE2"/>
    <w:rsid w:val="00893F2C"/>
    <w:rsid w:val="00897D9A"/>
    <w:rsid w:val="009055C9"/>
    <w:rsid w:val="009231AE"/>
    <w:rsid w:val="00923B1E"/>
    <w:rsid w:val="00926834"/>
    <w:rsid w:val="00945C9A"/>
    <w:rsid w:val="00945D2D"/>
    <w:rsid w:val="009549AC"/>
    <w:rsid w:val="009622A8"/>
    <w:rsid w:val="00971ABD"/>
    <w:rsid w:val="00971E27"/>
    <w:rsid w:val="00972E84"/>
    <w:rsid w:val="00983E8B"/>
    <w:rsid w:val="0098466F"/>
    <w:rsid w:val="009D46B8"/>
    <w:rsid w:val="009D6CDD"/>
    <w:rsid w:val="009E0990"/>
    <w:rsid w:val="009E181C"/>
    <w:rsid w:val="009E2AB5"/>
    <w:rsid w:val="009E7E87"/>
    <w:rsid w:val="009F1581"/>
    <w:rsid w:val="00A237D3"/>
    <w:rsid w:val="00A31A00"/>
    <w:rsid w:val="00A56E09"/>
    <w:rsid w:val="00A84391"/>
    <w:rsid w:val="00A9548E"/>
    <w:rsid w:val="00A96B87"/>
    <w:rsid w:val="00AA7A64"/>
    <w:rsid w:val="00AB2D52"/>
    <w:rsid w:val="00AC0C90"/>
    <w:rsid w:val="00AC2B91"/>
    <w:rsid w:val="00AD43E3"/>
    <w:rsid w:val="00AE5BAA"/>
    <w:rsid w:val="00AF0963"/>
    <w:rsid w:val="00AF510E"/>
    <w:rsid w:val="00AF55DD"/>
    <w:rsid w:val="00AF5A3C"/>
    <w:rsid w:val="00AF6C50"/>
    <w:rsid w:val="00B202FF"/>
    <w:rsid w:val="00B3036D"/>
    <w:rsid w:val="00B40A81"/>
    <w:rsid w:val="00B43F85"/>
    <w:rsid w:val="00B56433"/>
    <w:rsid w:val="00B64ABF"/>
    <w:rsid w:val="00B859C5"/>
    <w:rsid w:val="00BA0022"/>
    <w:rsid w:val="00BA1A2F"/>
    <w:rsid w:val="00BB1AFC"/>
    <w:rsid w:val="00BC4132"/>
    <w:rsid w:val="00BD3672"/>
    <w:rsid w:val="00BD7674"/>
    <w:rsid w:val="00BE01F7"/>
    <w:rsid w:val="00C2715D"/>
    <w:rsid w:val="00C448F2"/>
    <w:rsid w:val="00C50906"/>
    <w:rsid w:val="00C50B98"/>
    <w:rsid w:val="00C5764C"/>
    <w:rsid w:val="00C61209"/>
    <w:rsid w:val="00C748E4"/>
    <w:rsid w:val="00C86B11"/>
    <w:rsid w:val="00CA2441"/>
    <w:rsid w:val="00CB1249"/>
    <w:rsid w:val="00CB5CE2"/>
    <w:rsid w:val="00CC3710"/>
    <w:rsid w:val="00CC47CB"/>
    <w:rsid w:val="00CD3AD9"/>
    <w:rsid w:val="00CD644F"/>
    <w:rsid w:val="00CE4D80"/>
    <w:rsid w:val="00CF3C42"/>
    <w:rsid w:val="00D1327A"/>
    <w:rsid w:val="00D14726"/>
    <w:rsid w:val="00D349F7"/>
    <w:rsid w:val="00D4139E"/>
    <w:rsid w:val="00D47737"/>
    <w:rsid w:val="00DA1E43"/>
    <w:rsid w:val="00DB155C"/>
    <w:rsid w:val="00DB212B"/>
    <w:rsid w:val="00DB5B80"/>
    <w:rsid w:val="00DC62BF"/>
    <w:rsid w:val="00DD0186"/>
    <w:rsid w:val="00DD4A68"/>
    <w:rsid w:val="00DE0E74"/>
    <w:rsid w:val="00E011DF"/>
    <w:rsid w:val="00E075D9"/>
    <w:rsid w:val="00E07CBB"/>
    <w:rsid w:val="00E14288"/>
    <w:rsid w:val="00E36AA9"/>
    <w:rsid w:val="00E639DB"/>
    <w:rsid w:val="00E64B67"/>
    <w:rsid w:val="00E65214"/>
    <w:rsid w:val="00E67198"/>
    <w:rsid w:val="00E7586B"/>
    <w:rsid w:val="00E76ED5"/>
    <w:rsid w:val="00E82C5D"/>
    <w:rsid w:val="00E83850"/>
    <w:rsid w:val="00E846A7"/>
    <w:rsid w:val="00E86D40"/>
    <w:rsid w:val="00EA69F9"/>
    <w:rsid w:val="00EC0BF2"/>
    <w:rsid w:val="00ED4217"/>
    <w:rsid w:val="00ED712F"/>
    <w:rsid w:val="00EF2DE5"/>
    <w:rsid w:val="00F010FC"/>
    <w:rsid w:val="00F0484C"/>
    <w:rsid w:val="00F06B19"/>
    <w:rsid w:val="00F2074F"/>
    <w:rsid w:val="00F3161E"/>
    <w:rsid w:val="00F40E4C"/>
    <w:rsid w:val="00F41220"/>
    <w:rsid w:val="00F43852"/>
    <w:rsid w:val="00F836F5"/>
    <w:rsid w:val="00FA109B"/>
    <w:rsid w:val="00FA2773"/>
    <w:rsid w:val="00FA6E9E"/>
    <w:rsid w:val="00FB309C"/>
    <w:rsid w:val="00FE09A6"/>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F0D6"/>
  <w15:docId w15:val="{7E642B7A-9B96-4AD0-B673-3E91EA1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D43E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 w:type="paragraph" w:styleId="NoSpacing">
    <w:name w:val="No Spacing"/>
    <w:uiPriority w:val="1"/>
    <w:qFormat/>
    <w:rsid w:val="00AF55DD"/>
    <w:pPr>
      <w:spacing w:after="0" w:line="240" w:lineRule="auto"/>
    </w:pPr>
    <w:rPr>
      <w:rFonts w:ascii="Arial" w:eastAsia="Times New Roman" w:hAnsi="Arial" w:cs="Arial"/>
      <w:sz w:val="24"/>
      <w:szCs w:val="14"/>
    </w:rPr>
  </w:style>
  <w:style w:type="character" w:customStyle="1" w:styleId="Heading3Char">
    <w:name w:val="Heading 3 Char"/>
    <w:basedOn w:val="DefaultParagraphFont"/>
    <w:link w:val="Heading3"/>
    <w:uiPriority w:val="9"/>
    <w:semiHidden/>
    <w:rsid w:val="00AD43E3"/>
    <w:rPr>
      <w:rFonts w:asciiTheme="majorHAnsi" w:eastAsiaTheme="majorEastAsia" w:hAnsiTheme="majorHAnsi" w:cstheme="majorBidi"/>
      <w:color w:val="243F60" w:themeColor="accent1" w:themeShade="7F"/>
      <w:sz w:val="24"/>
      <w:szCs w:val="24"/>
    </w:rPr>
  </w:style>
  <w:style w:type="paragraph" w:customStyle="1" w:styleId="m-7373124447287685746xmsonormal">
    <w:name w:val="m_-7373124447287685746x_msonormal"/>
    <w:basedOn w:val="Normal"/>
    <w:rsid w:val="00AD43E3"/>
    <w:pPr>
      <w:spacing w:before="100" w:beforeAutospacing="1" w:after="100" w:afterAutospacing="1"/>
    </w:pPr>
    <w:rPr>
      <w:rFonts w:ascii="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3979">
      <w:bodyDiv w:val="1"/>
      <w:marLeft w:val="0"/>
      <w:marRight w:val="0"/>
      <w:marTop w:val="0"/>
      <w:marBottom w:val="0"/>
      <w:divBdr>
        <w:top w:val="none" w:sz="0" w:space="0" w:color="auto"/>
        <w:left w:val="none" w:sz="0" w:space="0" w:color="auto"/>
        <w:bottom w:val="none" w:sz="0" w:space="0" w:color="auto"/>
        <w:right w:val="none" w:sz="0" w:space="0" w:color="auto"/>
      </w:divBdr>
    </w:div>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207500151">
      <w:bodyDiv w:val="1"/>
      <w:marLeft w:val="0"/>
      <w:marRight w:val="0"/>
      <w:marTop w:val="0"/>
      <w:marBottom w:val="0"/>
      <w:divBdr>
        <w:top w:val="none" w:sz="0" w:space="0" w:color="auto"/>
        <w:left w:val="none" w:sz="0" w:space="0" w:color="auto"/>
        <w:bottom w:val="none" w:sz="0" w:space="0" w:color="auto"/>
        <w:right w:val="none" w:sz="0" w:space="0" w:color="auto"/>
      </w:divBdr>
    </w:div>
    <w:div w:id="792410573">
      <w:bodyDiv w:val="1"/>
      <w:marLeft w:val="0"/>
      <w:marRight w:val="0"/>
      <w:marTop w:val="0"/>
      <w:marBottom w:val="0"/>
      <w:divBdr>
        <w:top w:val="none" w:sz="0" w:space="0" w:color="auto"/>
        <w:left w:val="none" w:sz="0" w:space="0" w:color="auto"/>
        <w:bottom w:val="none" w:sz="0" w:space="0" w:color="auto"/>
        <w:right w:val="none" w:sz="0" w:space="0" w:color="auto"/>
      </w:divBdr>
      <w:divsChild>
        <w:div w:id="862128787">
          <w:marLeft w:val="0"/>
          <w:marRight w:val="0"/>
          <w:marTop w:val="0"/>
          <w:marBottom w:val="0"/>
          <w:divBdr>
            <w:top w:val="none" w:sz="0" w:space="0" w:color="auto"/>
            <w:left w:val="none" w:sz="0" w:space="0" w:color="auto"/>
            <w:bottom w:val="none" w:sz="0" w:space="0" w:color="auto"/>
            <w:right w:val="none" w:sz="0" w:space="0" w:color="auto"/>
          </w:divBdr>
          <w:divsChild>
            <w:div w:id="799767532">
              <w:marLeft w:val="0"/>
              <w:marRight w:val="0"/>
              <w:marTop w:val="0"/>
              <w:marBottom w:val="0"/>
              <w:divBdr>
                <w:top w:val="none" w:sz="0" w:space="0" w:color="auto"/>
                <w:left w:val="none" w:sz="0" w:space="0" w:color="auto"/>
                <w:bottom w:val="none" w:sz="0" w:space="0" w:color="auto"/>
                <w:right w:val="none" w:sz="0" w:space="0" w:color="auto"/>
              </w:divBdr>
              <w:divsChild>
                <w:div w:id="1115634587">
                  <w:marLeft w:val="0"/>
                  <w:marRight w:val="0"/>
                  <w:marTop w:val="0"/>
                  <w:marBottom w:val="0"/>
                  <w:divBdr>
                    <w:top w:val="none" w:sz="0" w:space="0" w:color="auto"/>
                    <w:left w:val="none" w:sz="0" w:space="0" w:color="auto"/>
                    <w:bottom w:val="none" w:sz="0" w:space="0" w:color="auto"/>
                    <w:right w:val="none" w:sz="0" w:space="0" w:color="auto"/>
                  </w:divBdr>
                </w:div>
                <w:div w:id="1499880742">
                  <w:marLeft w:val="0"/>
                  <w:marRight w:val="0"/>
                  <w:marTop w:val="0"/>
                  <w:marBottom w:val="0"/>
                  <w:divBdr>
                    <w:top w:val="none" w:sz="0" w:space="0" w:color="auto"/>
                    <w:left w:val="none" w:sz="0" w:space="0" w:color="auto"/>
                    <w:bottom w:val="none" w:sz="0" w:space="0" w:color="auto"/>
                    <w:right w:val="none" w:sz="0" w:space="0" w:color="auto"/>
                  </w:divBdr>
                  <w:divsChild>
                    <w:div w:id="1366442458">
                      <w:marLeft w:val="0"/>
                      <w:marRight w:val="0"/>
                      <w:marTop w:val="0"/>
                      <w:marBottom w:val="0"/>
                      <w:divBdr>
                        <w:top w:val="none" w:sz="0" w:space="0" w:color="auto"/>
                        <w:left w:val="none" w:sz="0" w:space="0" w:color="auto"/>
                        <w:bottom w:val="none" w:sz="0" w:space="0" w:color="auto"/>
                        <w:right w:val="none" w:sz="0" w:space="0" w:color="auto"/>
                      </w:divBdr>
                    </w:div>
                    <w:div w:id="135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19887">
      <w:bodyDiv w:val="1"/>
      <w:marLeft w:val="0"/>
      <w:marRight w:val="0"/>
      <w:marTop w:val="0"/>
      <w:marBottom w:val="0"/>
      <w:divBdr>
        <w:top w:val="none" w:sz="0" w:space="0" w:color="auto"/>
        <w:left w:val="none" w:sz="0" w:space="0" w:color="auto"/>
        <w:bottom w:val="none" w:sz="0" w:space="0" w:color="auto"/>
        <w:right w:val="none" w:sz="0" w:space="0" w:color="auto"/>
      </w:divBdr>
      <w:divsChild>
        <w:div w:id="1452627415">
          <w:marLeft w:val="0"/>
          <w:marRight w:val="0"/>
          <w:marTop w:val="0"/>
          <w:marBottom w:val="0"/>
          <w:divBdr>
            <w:top w:val="none" w:sz="0" w:space="0" w:color="auto"/>
            <w:left w:val="none" w:sz="0" w:space="0" w:color="auto"/>
            <w:bottom w:val="none" w:sz="0" w:space="0" w:color="auto"/>
            <w:right w:val="none" w:sz="0" w:space="0" w:color="auto"/>
          </w:divBdr>
        </w:div>
        <w:div w:id="857041469">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ccpac.bc.ca?subject=Proxy%20Vote%20Form" TargetMode="External"/><Relationship Id="rId3" Type="http://schemas.openxmlformats.org/officeDocument/2006/relationships/settings" Target="settings.xml"/><Relationship Id="rId7" Type="http://schemas.openxmlformats.org/officeDocument/2006/relationships/hyperlink" Target="https://bccpac.us3.list-manage.com/track/click?u=5ce4c360a02f3e3d90abca386&amp;id=e35c2b632b&amp;e=4933776f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8</cp:revision>
  <cp:lastPrinted>2019-01-09T01:17:00Z</cp:lastPrinted>
  <dcterms:created xsi:type="dcterms:W3CDTF">2019-04-17T02:10:00Z</dcterms:created>
  <dcterms:modified xsi:type="dcterms:W3CDTF">2019-04-24T03:42:00Z</dcterms:modified>
</cp:coreProperties>
</file>