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74" w:rsidRDefault="007C2875" w:rsidP="00493D74">
      <w:pPr>
        <w:pStyle w:val="Header"/>
        <w:jc w:val="center"/>
        <w:rPr>
          <w:b/>
          <w:sz w:val="36"/>
        </w:rPr>
      </w:pPr>
      <w:r>
        <w:rPr>
          <w:noProof/>
          <w:lang w:val="en-US"/>
        </w:rPr>
        <mc:AlternateContent>
          <mc:Choice Requires="wps">
            <w:drawing>
              <wp:anchor distT="0" distB="0" distL="91440" distR="91440" simplePos="0" relativeHeight="251657216" behindDoc="0" locked="0" layoutInCell="1" allowOverlap="1" wp14:anchorId="20351C5C" wp14:editId="308DB988">
                <wp:simplePos x="0" y="0"/>
                <wp:positionH relativeFrom="margin">
                  <wp:posOffset>2076450</wp:posOffset>
                </wp:positionH>
                <wp:positionV relativeFrom="line">
                  <wp:posOffset>252730</wp:posOffset>
                </wp:positionV>
                <wp:extent cx="3863340" cy="183959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839595"/>
                        </a:xfrm>
                        <a:prstGeom prst="rect">
                          <a:avLst/>
                        </a:prstGeom>
                        <a:noFill/>
                        <a:ln w="6350">
                          <a:noFill/>
                        </a:ln>
                        <a:effectLst/>
                      </wps:spPr>
                      <wps:txbx>
                        <w:txbxContent>
                          <w:p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rsidR="00493D74" w:rsidRPr="00702A12" w:rsidRDefault="00702A12"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Don K</w:t>
                            </w:r>
                            <w:r w:rsidR="00493D74">
                              <w:t xml:space="preserve">: Chair, </w:t>
                            </w:r>
                            <w:r>
                              <w:rPr>
                                <w:b/>
                              </w:rPr>
                              <w:t>Sheri L</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proofErr w:type="spellStart"/>
                            <w:r w:rsidR="00493D74" w:rsidRPr="00493D74">
                              <w:rPr>
                                <w:b/>
                              </w:rPr>
                              <w:t>AllisonT</w:t>
                            </w:r>
                            <w:proofErr w:type="spellEnd"/>
                            <w:r w:rsidR="00493D74" w:rsidRPr="00493D74">
                              <w:rPr>
                                <w:b/>
                              </w:rPr>
                              <w:t xml:space="preserve"> </w:t>
                            </w:r>
                            <w:r w:rsidR="00493D74">
                              <w:t xml:space="preserve">(Member at Large), </w:t>
                            </w:r>
                            <w:r>
                              <w:rPr>
                                <w:b/>
                              </w:rPr>
                              <w:t>Kira W</w:t>
                            </w:r>
                            <w:r w:rsidR="00493D74">
                              <w:t xml:space="preserve"> (Member at Large) </w:t>
                            </w:r>
                            <w:r>
                              <w:rPr>
                                <w:b/>
                              </w:rPr>
                              <w:t>Brad G</w:t>
                            </w:r>
                            <w:r w:rsidR="00493D74">
                              <w:t xml:space="preserve"> (Member at Large)</w:t>
                            </w:r>
                            <w:r w:rsidR="00713119">
                              <w:t xml:space="preserve">, </w:t>
                            </w:r>
                            <w:r>
                              <w:rPr>
                                <w:b/>
                              </w:rPr>
                              <w:t>Katie C</w:t>
                            </w:r>
                            <w:r w:rsidR="00713119">
                              <w:rPr>
                                <w:b/>
                              </w:rPr>
                              <w:t xml:space="preserve"> </w:t>
                            </w:r>
                            <w:r w:rsidR="00713119">
                              <w:t>(Member at Large)</w:t>
                            </w:r>
                            <w:r>
                              <w:t xml:space="preserve">, </w:t>
                            </w:r>
                            <w:r>
                              <w:rPr>
                                <w:b/>
                              </w:rPr>
                              <w:t xml:space="preserve">Melinda H </w:t>
                            </w:r>
                            <w:r>
                              <w:t xml:space="preserve">(member at Large), </w:t>
                            </w:r>
                            <w:r>
                              <w:rPr>
                                <w:b/>
                              </w:rPr>
                              <w:t xml:space="preserve">Valerie N </w:t>
                            </w:r>
                            <w:r>
                              <w:t>(member at Large)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65000</wp14:pctWidth>
                </wp14:sizeRelH>
                <wp14:sizeRelV relativeFrom="margin">
                  <wp14:pctHeight>0</wp14:pctHeight>
                </wp14:sizeRelV>
              </wp:anchor>
            </w:drawing>
          </mc:Choice>
          <mc:Fallback>
            <w:pict>
              <v:shapetype w14:anchorId="20351C5C" id="_x0000_t202" coordsize="21600,21600" o:spt="202" path="m,l,21600r21600,l21600,xe">
                <v:stroke joinstyle="miter"/>
                <v:path gradientshapeok="t" o:connecttype="rect"/>
              </v:shapetype>
              <v:shape id="Text Box 42" o:spid="_x0000_s1026" type="#_x0000_t202" style="position:absolute;left:0;text-align:left;margin-left:163.5pt;margin-top:19.9pt;width:304.2pt;height:144.85pt;z-index:25165721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" filled="f" stroked="f" strokeweight=".5pt">
                <v:textbox style="mso-fit-shape-to-text:t" inset="0,7.2pt,0,7.2pt">
                  <w:txbxContent>
                    <w:p w:rsidR="00493D74" w:rsidRPr="00493D74" w:rsidRDefault="00493D74" w:rsidP="00493D7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u w:val="single"/>
                        </w:rPr>
                      </w:pPr>
                      <w:r w:rsidRPr="00493D74">
                        <w:rPr>
                          <w:b/>
                          <w:i/>
                          <w:u w:val="single"/>
                        </w:rPr>
                        <w:t>Executive Committee</w:t>
                      </w:r>
                    </w:p>
                    <w:p w:rsidR="00493D74" w:rsidRPr="00702A12" w:rsidRDefault="00702A12" w:rsidP="00493D74">
                      <w:pPr>
                        <w:pBdr>
                          <w:top w:val="single" w:sz="4" w:space="1" w:color="auto"/>
                          <w:left w:val="single" w:sz="4" w:space="4" w:color="auto"/>
                          <w:bottom w:val="single" w:sz="4" w:space="1" w:color="auto"/>
                          <w:right w:val="single" w:sz="4" w:space="4" w:color="auto"/>
                        </w:pBdr>
                        <w:shd w:val="clear" w:color="auto" w:fill="C6D9F1" w:themeFill="text2" w:themeFillTint="33"/>
                        <w:rPr>
                          <w:rFonts w:eastAsiaTheme="minorHAnsi"/>
                          <w:lang w:val="en-US" w:eastAsia="ja-JP"/>
                        </w:rPr>
                      </w:pPr>
                      <w:r>
                        <w:rPr>
                          <w:b/>
                        </w:rPr>
                        <w:t>Don K</w:t>
                      </w:r>
                      <w:r w:rsidR="00493D74">
                        <w:t xml:space="preserve">: Chair, </w:t>
                      </w:r>
                      <w:r>
                        <w:rPr>
                          <w:b/>
                        </w:rPr>
                        <w:t>Sheri L</w:t>
                      </w:r>
                      <w:r w:rsidR="00493D74">
                        <w:t xml:space="preserve"> Vice-Chair, </w:t>
                      </w:r>
                      <w:r w:rsidR="00493D74" w:rsidRPr="00493D74">
                        <w:rPr>
                          <w:b/>
                        </w:rPr>
                        <w:t>Erin M</w:t>
                      </w:r>
                      <w:r w:rsidR="00493D74">
                        <w:t xml:space="preserve"> (Secretary) </w:t>
                      </w:r>
                      <w:r w:rsidR="00493D74" w:rsidRPr="00493D74">
                        <w:rPr>
                          <w:b/>
                        </w:rPr>
                        <w:t>Jessica K</w:t>
                      </w:r>
                      <w:r w:rsidR="00493D74">
                        <w:t xml:space="preserve"> (Treasurer), </w:t>
                      </w:r>
                      <w:proofErr w:type="spellStart"/>
                      <w:r w:rsidR="00493D74" w:rsidRPr="00493D74">
                        <w:rPr>
                          <w:b/>
                        </w:rPr>
                        <w:t>AllisonT</w:t>
                      </w:r>
                      <w:proofErr w:type="spellEnd"/>
                      <w:r w:rsidR="00493D74" w:rsidRPr="00493D74">
                        <w:rPr>
                          <w:b/>
                        </w:rPr>
                        <w:t xml:space="preserve"> </w:t>
                      </w:r>
                      <w:r w:rsidR="00493D74">
                        <w:t xml:space="preserve">(Member at Large), </w:t>
                      </w:r>
                      <w:r>
                        <w:rPr>
                          <w:b/>
                        </w:rPr>
                        <w:t>Kira W</w:t>
                      </w:r>
                      <w:r w:rsidR="00493D74">
                        <w:t xml:space="preserve"> (Member at Large) </w:t>
                      </w:r>
                      <w:r>
                        <w:rPr>
                          <w:b/>
                        </w:rPr>
                        <w:t>Brad G</w:t>
                      </w:r>
                      <w:r w:rsidR="00493D74">
                        <w:t xml:space="preserve"> (Member at Large)</w:t>
                      </w:r>
                      <w:r w:rsidR="00713119">
                        <w:t xml:space="preserve">, </w:t>
                      </w:r>
                      <w:r>
                        <w:rPr>
                          <w:b/>
                        </w:rPr>
                        <w:t>Katie C</w:t>
                      </w:r>
                      <w:r w:rsidR="00713119">
                        <w:rPr>
                          <w:b/>
                        </w:rPr>
                        <w:t xml:space="preserve"> </w:t>
                      </w:r>
                      <w:r w:rsidR="00713119">
                        <w:t>(Member at Large)</w:t>
                      </w:r>
                      <w:r>
                        <w:t xml:space="preserve">, </w:t>
                      </w:r>
                      <w:r>
                        <w:rPr>
                          <w:b/>
                        </w:rPr>
                        <w:t xml:space="preserve">Melinda H </w:t>
                      </w:r>
                      <w:r>
                        <w:t xml:space="preserve">(member at Large), </w:t>
                      </w:r>
                      <w:r>
                        <w:rPr>
                          <w:b/>
                        </w:rPr>
                        <w:t xml:space="preserve">Valerie N </w:t>
                      </w:r>
                      <w:r>
                        <w:t>(member at Large)</w:t>
                      </w:r>
                    </w:p>
                  </w:txbxContent>
                </v:textbox>
                <w10:wrap type="square" anchorx="margin" anchory="line"/>
              </v:shape>
            </w:pict>
          </mc:Fallback>
        </mc:AlternateContent>
      </w:r>
      <w:r w:rsidR="00C2715D" w:rsidRPr="00493D74">
        <w:rPr>
          <w:b/>
          <w:noProof/>
          <w:sz w:val="36"/>
          <w:lang w:val="en-US"/>
        </w:rPr>
        <mc:AlternateContent>
          <mc:Choice Requires="wps">
            <w:drawing>
              <wp:anchor distT="0" distB="0" distL="114300" distR="114300" simplePos="0" relativeHeight="251661312" behindDoc="1" locked="0" layoutInCell="0" allowOverlap="1" wp14:anchorId="46028842" wp14:editId="6A322151">
                <wp:simplePos x="0" y="0"/>
                <wp:positionH relativeFrom="page">
                  <wp:posOffset>-400050</wp:posOffset>
                </wp:positionH>
                <wp:positionV relativeFrom="margin">
                  <wp:align>center</wp:align>
                </wp:positionV>
                <wp:extent cx="1920875" cy="7684770"/>
                <wp:effectExtent l="685800" t="800100" r="104775" b="99060"/>
                <wp:wrapSquare wrapText="bothSides"/>
                <wp:docPr id="29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7684770"/>
                        </a:xfrm>
                        <a:prstGeom prst="rect">
                          <a:avLst/>
                        </a:prstGeom>
                        <a:solidFill>
                          <a:srgbClr val="FFFFFF">
                            <a:alpha val="80000"/>
                          </a:srgbClr>
                        </a:solidFill>
                        <a:ln w="12700">
                          <a:solidFill>
                            <a:srgbClr val="FFFFFF"/>
                          </a:solidFill>
                          <a:miter lim="800000"/>
                          <a:headEnd/>
                          <a:tailEnd/>
                        </a:ln>
                        <a:effectLst>
                          <a:glow rad="63500">
                            <a:schemeClr val="bg1"/>
                          </a:glow>
                          <a:outerShdw blurRad="139700" dist="811410" dir="13804776" sx="80000" sy="80000" algn="tl" rotWithShape="0">
                            <a:schemeClr val="accent1">
                              <a:alpha val="50000"/>
                            </a:schemeClr>
                          </a:outerShdw>
                        </a:effectLst>
                      </wps:spPr>
                      <wps:txbx>
                        <w:txbxContent>
                          <w:p w:rsidR="00493D74" w:rsidRPr="00DD7A8C" w:rsidRDefault="00493D74" w:rsidP="00493D74">
                            <w:pPr>
                              <w:rPr>
                                <w:b/>
                                <w:sz w:val="16"/>
                                <w:szCs w:val="16"/>
                              </w:rPr>
                            </w:pPr>
                            <w:r w:rsidRPr="00DD7A8C">
                              <w:rPr>
                                <w:b/>
                                <w:sz w:val="16"/>
                                <w:szCs w:val="16"/>
                              </w:rPr>
                              <w:t>What exactly is DPAC?</w:t>
                            </w:r>
                          </w:p>
                          <w:p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rsidR="00493D74" w:rsidRPr="00DD7A8C" w:rsidRDefault="00493D74" w:rsidP="00493D74">
                            <w:pPr>
                              <w:rPr>
                                <w:b/>
                                <w:sz w:val="16"/>
                                <w:szCs w:val="16"/>
                              </w:rPr>
                            </w:pPr>
                          </w:p>
                          <w:p w:rsidR="00493D74" w:rsidRPr="00DD7A8C" w:rsidRDefault="00493D74" w:rsidP="00493D74">
                            <w:pPr>
                              <w:rPr>
                                <w:b/>
                                <w:sz w:val="16"/>
                                <w:szCs w:val="16"/>
                              </w:rPr>
                            </w:pPr>
                            <w:r w:rsidRPr="00DD7A8C">
                              <w:rPr>
                                <w:b/>
                                <w:sz w:val="16"/>
                                <w:szCs w:val="16"/>
                              </w:rPr>
                              <w:t>What is the role of DPAC?</w:t>
                            </w:r>
                          </w:p>
                          <w:p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rsidR="00493D74" w:rsidRDefault="00493D74">
                            <w:pPr>
                              <w:rPr>
                                <w:rFonts w:asciiTheme="majorHAnsi" w:eastAsiaTheme="majorEastAsia" w:hAnsiTheme="majorHAnsi" w:cstheme="majorBidi"/>
                                <w:b/>
                                <w:bCs/>
                                <w:sz w:val="36"/>
                                <w:szCs w:val="36"/>
                              </w:rPr>
                            </w:pP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w14:anchorId="46028842" id="Rectangle 407" o:spid="_x0000_s1027" style="position:absolute;left:0;text-align:left;margin-left:-31.5pt;margin-top:0;width:151.25pt;height:605.1pt;z-index:-251655168;visibility:visible;mso-wrap-style:square;mso-width-percent:300;mso-height-percent:850;mso-wrap-distance-left:9pt;mso-wrap-distance-top:0;mso-wrap-distance-right:9pt;mso-wrap-distance-bottom:0;mso-position-horizontal:absolute;mso-position-horizontal-relative:page;mso-position-vertical:center;mso-position-vertical-relative:margin;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" o:allowincell="f" strokecolor="white" strokeweight="1pt">
                <v:fill opacity="52428f"/>
                <v:shadow on="t" type="perspective" color="#4f81bd [3204]" opacity=".5" origin="-.5,-.5" offset="-41pt,-49pt" matrix="52429f,,,52429f"/>
                <v:textbox style="layout-flow:vertical;mso-layout-flow-alt:bottom-to-top;mso-fit-shape-to-text:t" inset="36pt,7.2pt,,7.2pt">
                  <w:txbxContent>
                    <w:p w:rsidR="00493D74" w:rsidRPr="00DD7A8C" w:rsidRDefault="00493D74" w:rsidP="00493D74">
                      <w:pPr>
                        <w:rPr>
                          <w:b/>
                          <w:sz w:val="16"/>
                          <w:szCs w:val="16"/>
                        </w:rPr>
                      </w:pPr>
                      <w:r w:rsidRPr="00DD7A8C">
                        <w:rPr>
                          <w:b/>
                          <w:sz w:val="16"/>
                          <w:szCs w:val="16"/>
                        </w:rPr>
                        <w:t>What exactly is DPAC?</w:t>
                      </w:r>
                    </w:p>
                    <w:p w:rsidR="00493D74" w:rsidRPr="00DD7A8C" w:rsidRDefault="00493D74" w:rsidP="00493D74">
                      <w:pPr>
                        <w:numPr>
                          <w:ilvl w:val="0"/>
                          <w:numId w:val="1"/>
                        </w:numPr>
                        <w:rPr>
                          <w:sz w:val="16"/>
                          <w:szCs w:val="16"/>
                        </w:rPr>
                      </w:pPr>
                      <w:r w:rsidRPr="00DD7A8C">
                        <w:rPr>
                          <w:sz w:val="16"/>
                          <w:szCs w:val="16"/>
                        </w:rPr>
                        <w:t>DPAC stands for District Parent Advisory Council.  We are the official parent voice for School District 73 (Kamloops/Thompson).</w:t>
                      </w:r>
                    </w:p>
                    <w:p w:rsidR="00493D74" w:rsidRPr="00DD7A8C" w:rsidRDefault="00493D74" w:rsidP="00493D74">
                      <w:pPr>
                        <w:numPr>
                          <w:ilvl w:val="0"/>
                          <w:numId w:val="1"/>
                        </w:numPr>
                        <w:rPr>
                          <w:sz w:val="16"/>
                          <w:szCs w:val="16"/>
                        </w:rPr>
                      </w:pPr>
                      <w:r w:rsidRPr="00DD7A8C">
                        <w:rPr>
                          <w:sz w:val="16"/>
                          <w:szCs w:val="16"/>
                        </w:rPr>
                        <w:t>Each PAC is encouraged to elect 2 DPAC reps to attend our monthly meetings.</w:t>
                      </w:r>
                    </w:p>
                    <w:p w:rsidR="00493D74" w:rsidRPr="00DD7A8C" w:rsidRDefault="00493D74" w:rsidP="00493D74">
                      <w:pPr>
                        <w:numPr>
                          <w:ilvl w:val="0"/>
                          <w:numId w:val="1"/>
                        </w:numPr>
                        <w:rPr>
                          <w:sz w:val="16"/>
                          <w:szCs w:val="16"/>
                        </w:rPr>
                      </w:pPr>
                      <w:r w:rsidRPr="00DD7A8C">
                        <w:rPr>
                          <w:sz w:val="16"/>
                          <w:szCs w:val="16"/>
                        </w:rPr>
                        <w:t>We elect an executive to conduct business between meetings, but our direction is determined by our members, just like at PACs.</w:t>
                      </w:r>
                    </w:p>
                    <w:p w:rsidR="00493D74" w:rsidRPr="00DD7A8C" w:rsidRDefault="00493D74" w:rsidP="00493D74">
                      <w:pPr>
                        <w:rPr>
                          <w:b/>
                          <w:sz w:val="16"/>
                          <w:szCs w:val="16"/>
                        </w:rPr>
                      </w:pPr>
                    </w:p>
                    <w:p w:rsidR="00493D74" w:rsidRPr="00DD7A8C" w:rsidRDefault="00493D74" w:rsidP="00493D74">
                      <w:pPr>
                        <w:rPr>
                          <w:b/>
                          <w:sz w:val="16"/>
                          <w:szCs w:val="16"/>
                        </w:rPr>
                      </w:pPr>
                      <w:r w:rsidRPr="00DD7A8C">
                        <w:rPr>
                          <w:b/>
                          <w:sz w:val="16"/>
                          <w:szCs w:val="16"/>
                        </w:rPr>
                        <w:t>What is the role of DPAC?</w:t>
                      </w:r>
                    </w:p>
                    <w:p w:rsidR="00493D74" w:rsidRPr="00DD7A8C" w:rsidRDefault="00493D74" w:rsidP="00493D74">
                      <w:pPr>
                        <w:numPr>
                          <w:ilvl w:val="0"/>
                          <w:numId w:val="1"/>
                        </w:numPr>
                        <w:rPr>
                          <w:sz w:val="16"/>
                          <w:szCs w:val="16"/>
                        </w:rPr>
                      </w:pPr>
                      <w:r w:rsidRPr="00DD7A8C">
                        <w:rPr>
                          <w:sz w:val="16"/>
                          <w:szCs w:val="16"/>
                        </w:rPr>
                        <w:t>Our mandate, according to the School Act, is to advise the Board of Education on any matter relating to education in the school district.  We funnel parent input to decision-makers in our district.</w:t>
                      </w:r>
                    </w:p>
                    <w:p w:rsidR="00493D74" w:rsidRPr="00DD7A8C" w:rsidRDefault="00493D74" w:rsidP="00493D74">
                      <w:pPr>
                        <w:numPr>
                          <w:ilvl w:val="0"/>
                          <w:numId w:val="1"/>
                        </w:numPr>
                        <w:rPr>
                          <w:sz w:val="16"/>
                          <w:szCs w:val="16"/>
                        </w:rPr>
                      </w:pPr>
                      <w:r w:rsidRPr="00DD7A8C">
                        <w:rPr>
                          <w:sz w:val="16"/>
                          <w:szCs w:val="16"/>
                        </w:rPr>
                        <w:t>We facilitate communication – we send a lot of information out to the PACs on upcoming events and programs that might interest them.</w:t>
                      </w:r>
                    </w:p>
                    <w:p w:rsidR="00493D74" w:rsidRPr="00DD7A8C" w:rsidRDefault="00493D74" w:rsidP="00493D74">
                      <w:pPr>
                        <w:numPr>
                          <w:ilvl w:val="0"/>
                          <w:numId w:val="1"/>
                        </w:numPr>
                        <w:rPr>
                          <w:sz w:val="16"/>
                          <w:szCs w:val="16"/>
                        </w:rPr>
                      </w:pPr>
                      <w:r w:rsidRPr="00DD7A8C">
                        <w:rPr>
                          <w:sz w:val="16"/>
                          <w:szCs w:val="16"/>
                        </w:rPr>
                        <w:t>We provide training and education for parents, as well as opportunities for exchanging ideas.  We host speakers and put on workshops and networking events.</w:t>
                      </w:r>
                    </w:p>
                    <w:p w:rsidR="00493D74" w:rsidRPr="00DD7A8C" w:rsidRDefault="00493D74" w:rsidP="00493D74">
                      <w:pPr>
                        <w:numPr>
                          <w:ilvl w:val="0"/>
                          <w:numId w:val="1"/>
                        </w:numPr>
                        <w:rPr>
                          <w:sz w:val="16"/>
                          <w:szCs w:val="16"/>
                        </w:rPr>
                      </w:pPr>
                      <w:r w:rsidRPr="00DD7A8C">
                        <w:rPr>
                          <w:sz w:val="16"/>
                          <w:szCs w:val="16"/>
                        </w:rPr>
                        <w:t xml:space="preserve">We function as a resource for individual parents and PACs as they do their work at the school level.  </w:t>
                      </w:r>
                    </w:p>
                    <w:p w:rsidR="00493D74" w:rsidRDefault="00493D74">
                      <w:pPr>
                        <w:rPr>
                          <w:rFonts w:asciiTheme="majorHAnsi" w:eastAsiaTheme="majorEastAsia" w:hAnsiTheme="majorHAnsi" w:cstheme="majorBidi"/>
                          <w:b/>
                          <w:bCs/>
                          <w:sz w:val="36"/>
                          <w:szCs w:val="36"/>
                        </w:rPr>
                      </w:pPr>
                    </w:p>
                  </w:txbxContent>
                </v:textbox>
                <w10:wrap type="square" anchorx="page" anchory="margin"/>
              </v:rect>
            </w:pict>
          </mc:Fallback>
        </mc:AlternateContent>
      </w:r>
      <w:r w:rsidR="00493D74">
        <w:rPr>
          <w:b/>
          <w:sz w:val="36"/>
        </w:rPr>
        <w:t xml:space="preserve">DPAC </w:t>
      </w:r>
      <w:r w:rsidR="004B4653">
        <w:rPr>
          <w:b/>
          <w:sz w:val="36"/>
        </w:rPr>
        <w:t>General</w:t>
      </w:r>
      <w:r w:rsidR="00493D74">
        <w:rPr>
          <w:b/>
          <w:sz w:val="36"/>
        </w:rPr>
        <w:t xml:space="preserve"> Meeting</w:t>
      </w:r>
    </w:p>
    <w:p w:rsidR="004533EB" w:rsidRDefault="0028378A" w:rsidP="004533EB">
      <w:pPr>
        <w:pStyle w:val="Header"/>
        <w:jc w:val="center"/>
        <w:rPr>
          <w:b/>
          <w:sz w:val="48"/>
        </w:rPr>
      </w:pPr>
      <w:r>
        <w:rPr>
          <w:b/>
          <w:sz w:val="48"/>
        </w:rPr>
        <w:t>Minutes</w:t>
      </w:r>
    </w:p>
    <w:p w:rsidR="00493D74" w:rsidRDefault="004533EB" w:rsidP="00493D74">
      <w:pPr>
        <w:pStyle w:val="Header"/>
        <w:jc w:val="center"/>
        <w:rPr>
          <w:b/>
          <w:sz w:val="36"/>
        </w:rPr>
      </w:pPr>
      <w:r>
        <w:rPr>
          <w:b/>
          <w:sz w:val="36"/>
        </w:rPr>
        <w:t xml:space="preserve">Tuesday </w:t>
      </w:r>
      <w:r w:rsidR="007B2F9A">
        <w:rPr>
          <w:b/>
          <w:sz w:val="36"/>
        </w:rPr>
        <w:t>January 16, 2018</w:t>
      </w:r>
    </w:p>
    <w:p w:rsidR="004B4653" w:rsidRDefault="007B2F9A" w:rsidP="00493D74">
      <w:pPr>
        <w:jc w:val="center"/>
        <w:rPr>
          <w:b/>
          <w:sz w:val="36"/>
        </w:rPr>
      </w:pPr>
      <w:r>
        <w:rPr>
          <w:b/>
          <w:sz w:val="36"/>
        </w:rPr>
        <w:t>Henry Grube Education Centre -</w:t>
      </w:r>
      <w:r w:rsidR="004B4653">
        <w:rPr>
          <w:b/>
          <w:sz w:val="36"/>
        </w:rPr>
        <w:t>7pm</w:t>
      </w:r>
    </w:p>
    <w:p w:rsidR="00493D74" w:rsidRDefault="00493D74" w:rsidP="00493D74">
      <w:pPr>
        <w:jc w:val="center"/>
        <w:rPr>
          <w:b/>
          <w:sz w:val="36"/>
        </w:rPr>
      </w:pPr>
    </w:p>
    <w:p w:rsidR="002C0F96" w:rsidRPr="00ED29C5" w:rsidRDefault="009E181C" w:rsidP="007C2875">
      <w:pPr>
        <w:pStyle w:val="ListParagraph"/>
        <w:numPr>
          <w:ilvl w:val="0"/>
          <w:numId w:val="2"/>
        </w:numPr>
        <w:tabs>
          <w:tab w:val="left" w:pos="180"/>
        </w:tabs>
        <w:spacing w:line="360" w:lineRule="auto"/>
        <w:rPr>
          <w:sz w:val="20"/>
          <w:szCs w:val="20"/>
        </w:rPr>
      </w:pPr>
      <w:r w:rsidRPr="00ED29C5">
        <w:rPr>
          <w:b/>
          <w:sz w:val="20"/>
          <w:szCs w:val="20"/>
        </w:rPr>
        <w:t xml:space="preserve">Call to </w:t>
      </w:r>
      <w:proofErr w:type="gramStart"/>
      <w:r w:rsidRPr="00ED29C5">
        <w:rPr>
          <w:b/>
          <w:sz w:val="20"/>
          <w:szCs w:val="20"/>
        </w:rPr>
        <w:t>order</w:t>
      </w:r>
      <w:r w:rsidR="00B64ABF" w:rsidRPr="00ED29C5">
        <w:rPr>
          <w:b/>
          <w:sz w:val="20"/>
          <w:szCs w:val="20"/>
        </w:rPr>
        <w:t xml:space="preserve"> </w:t>
      </w:r>
      <w:r w:rsidR="00B31593">
        <w:rPr>
          <w:b/>
          <w:sz w:val="20"/>
          <w:szCs w:val="20"/>
        </w:rPr>
        <w:t>:</w:t>
      </w:r>
      <w:proofErr w:type="gramEnd"/>
      <w:r w:rsidR="00B31593">
        <w:rPr>
          <w:b/>
          <w:sz w:val="20"/>
          <w:szCs w:val="20"/>
        </w:rPr>
        <w:t xml:space="preserve"> 7:08pm</w:t>
      </w:r>
      <w:r w:rsidR="00B2612D">
        <w:rPr>
          <w:b/>
          <w:sz w:val="20"/>
          <w:szCs w:val="20"/>
        </w:rPr>
        <w:t xml:space="preserve">.  Attendees:  Don K (SKSS), Jessica K (KSA), Melinda H (Arthur Hatton), Katie C (Westmount), Brad G (Dufferin), Erin M (Lloyd George), Valerie N (D Thompson), Chris P (MSES), Cara M (SBO), Alison S (Superintendent), Kerrie F (WSS), Tibor B (Brock /NKSS) </w:t>
      </w:r>
    </w:p>
    <w:p w:rsidR="00743C54" w:rsidRPr="00ED29C5" w:rsidRDefault="002C0F96" w:rsidP="00251E72">
      <w:pPr>
        <w:numPr>
          <w:ilvl w:val="0"/>
          <w:numId w:val="2"/>
        </w:numPr>
        <w:tabs>
          <w:tab w:val="left" w:pos="180"/>
        </w:tabs>
        <w:spacing w:line="360" w:lineRule="auto"/>
        <w:rPr>
          <w:sz w:val="20"/>
          <w:szCs w:val="20"/>
        </w:rPr>
      </w:pPr>
      <w:r w:rsidRPr="00ED29C5">
        <w:rPr>
          <w:b/>
          <w:sz w:val="20"/>
          <w:szCs w:val="20"/>
        </w:rPr>
        <w:t>R</w:t>
      </w:r>
      <w:r w:rsidR="007C19E7" w:rsidRPr="00ED29C5">
        <w:rPr>
          <w:b/>
          <w:sz w:val="20"/>
          <w:szCs w:val="20"/>
        </w:rPr>
        <w:t>eview of the Agenda</w:t>
      </w:r>
      <w:r w:rsidR="00B31593">
        <w:rPr>
          <w:b/>
          <w:sz w:val="20"/>
          <w:szCs w:val="20"/>
        </w:rPr>
        <w:t>.  Accepted with the addition of “Bullying in high schools” under New Business (item 3)</w:t>
      </w:r>
      <w:r w:rsidR="003227A8" w:rsidRPr="00ED29C5">
        <w:rPr>
          <w:b/>
          <w:sz w:val="20"/>
          <w:szCs w:val="20"/>
        </w:rPr>
        <w:t xml:space="preserve">.  </w:t>
      </w:r>
    </w:p>
    <w:p w:rsidR="007B2F9A" w:rsidRPr="00ED29C5" w:rsidRDefault="002C0F96" w:rsidP="007B2F9A">
      <w:pPr>
        <w:numPr>
          <w:ilvl w:val="0"/>
          <w:numId w:val="2"/>
        </w:numPr>
        <w:tabs>
          <w:tab w:val="left" w:pos="180"/>
        </w:tabs>
        <w:spacing w:line="360" w:lineRule="auto"/>
        <w:rPr>
          <w:b/>
          <w:sz w:val="20"/>
          <w:szCs w:val="20"/>
        </w:rPr>
      </w:pPr>
      <w:r w:rsidRPr="00ED29C5">
        <w:rPr>
          <w:b/>
          <w:sz w:val="20"/>
          <w:szCs w:val="20"/>
        </w:rPr>
        <w:t>Minutes from th</w:t>
      </w:r>
      <w:r w:rsidR="002F04F4" w:rsidRPr="00ED29C5">
        <w:rPr>
          <w:b/>
          <w:sz w:val="20"/>
          <w:szCs w:val="20"/>
        </w:rPr>
        <w:t>e Previous Meeting</w:t>
      </w:r>
      <w:r w:rsidR="005609EA" w:rsidRPr="00ED29C5">
        <w:rPr>
          <w:b/>
          <w:sz w:val="20"/>
          <w:szCs w:val="20"/>
        </w:rPr>
        <w:t xml:space="preserve"> (</w:t>
      </w:r>
      <w:r w:rsidR="007B2F9A" w:rsidRPr="00ED29C5">
        <w:rPr>
          <w:b/>
          <w:sz w:val="20"/>
          <w:szCs w:val="20"/>
        </w:rPr>
        <w:t>Nov 21, 2017)</w:t>
      </w:r>
      <w:r w:rsidR="003227A8" w:rsidRPr="00ED29C5">
        <w:rPr>
          <w:sz w:val="20"/>
          <w:szCs w:val="20"/>
        </w:rPr>
        <w:t>.</w:t>
      </w:r>
      <w:r w:rsidR="00B31593">
        <w:rPr>
          <w:sz w:val="20"/>
          <w:szCs w:val="20"/>
        </w:rPr>
        <w:t xml:space="preserve">  Moved by Brad.  Seconded by </w:t>
      </w:r>
      <w:r w:rsidR="005939BB">
        <w:rPr>
          <w:sz w:val="20"/>
          <w:szCs w:val="20"/>
        </w:rPr>
        <w:t>Jessica.  All in Favour.</w:t>
      </w:r>
    </w:p>
    <w:p w:rsidR="00CC47CB" w:rsidRPr="00ED29C5" w:rsidRDefault="00CC47CB" w:rsidP="00CC47CB">
      <w:pPr>
        <w:pStyle w:val="ListParagraph"/>
        <w:numPr>
          <w:ilvl w:val="0"/>
          <w:numId w:val="2"/>
        </w:numPr>
        <w:tabs>
          <w:tab w:val="left" w:pos="180"/>
        </w:tabs>
        <w:spacing w:line="360" w:lineRule="auto"/>
        <w:rPr>
          <w:b/>
          <w:sz w:val="20"/>
          <w:szCs w:val="20"/>
        </w:rPr>
      </w:pPr>
      <w:r w:rsidRPr="00ED29C5">
        <w:rPr>
          <w:b/>
          <w:sz w:val="20"/>
          <w:szCs w:val="20"/>
        </w:rPr>
        <w:t>Old Business</w:t>
      </w:r>
    </w:p>
    <w:p w:rsidR="007C19E7" w:rsidRPr="00E67198" w:rsidRDefault="00D14726" w:rsidP="003D2AEB">
      <w:pPr>
        <w:pStyle w:val="ListParagraph"/>
        <w:numPr>
          <w:ilvl w:val="5"/>
          <w:numId w:val="2"/>
        </w:numPr>
        <w:tabs>
          <w:tab w:val="left" w:pos="180"/>
        </w:tabs>
        <w:spacing w:line="360" w:lineRule="auto"/>
        <w:rPr>
          <w:sz w:val="16"/>
          <w:szCs w:val="16"/>
        </w:rPr>
      </w:pPr>
      <w:r>
        <w:rPr>
          <w:b/>
          <w:sz w:val="16"/>
          <w:szCs w:val="16"/>
        </w:rPr>
        <w:t>B</w:t>
      </w:r>
      <w:r w:rsidR="003B0180">
        <w:rPr>
          <w:b/>
          <w:sz w:val="16"/>
          <w:szCs w:val="16"/>
        </w:rPr>
        <w:t>ursary Committee</w:t>
      </w:r>
      <w:r w:rsidR="003227A8">
        <w:rPr>
          <w:b/>
          <w:sz w:val="16"/>
          <w:szCs w:val="16"/>
        </w:rPr>
        <w:t xml:space="preserve">.  </w:t>
      </w:r>
      <w:r w:rsidR="005939BB">
        <w:rPr>
          <w:sz w:val="16"/>
          <w:szCs w:val="16"/>
        </w:rPr>
        <w:t>Moving forward.  Paperwork has bee given to exec to review and then will be moving forward.</w:t>
      </w:r>
    </w:p>
    <w:p w:rsidR="007C19E7" w:rsidRPr="005939BB" w:rsidRDefault="003B0180" w:rsidP="003D2AEB">
      <w:pPr>
        <w:pStyle w:val="ListParagraph"/>
        <w:numPr>
          <w:ilvl w:val="5"/>
          <w:numId w:val="2"/>
        </w:numPr>
        <w:tabs>
          <w:tab w:val="left" w:pos="180"/>
        </w:tabs>
        <w:spacing w:line="360" w:lineRule="auto"/>
        <w:rPr>
          <w:sz w:val="16"/>
          <w:szCs w:val="16"/>
        </w:rPr>
      </w:pPr>
      <w:r>
        <w:rPr>
          <w:b/>
          <w:sz w:val="16"/>
          <w:szCs w:val="16"/>
        </w:rPr>
        <w:t>Aboriginal Parent Engagement</w:t>
      </w:r>
      <w:r w:rsidR="003227A8">
        <w:rPr>
          <w:b/>
          <w:sz w:val="16"/>
          <w:szCs w:val="16"/>
        </w:rPr>
        <w:t xml:space="preserve">. </w:t>
      </w:r>
      <w:r w:rsidR="005939BB" w:rsidRPr="005939BB">
        <w:rPr>
          <w:sz w:val="16"/>
          <w:szCs w:val="16"/>
        </w:rPr>
        <w:t>No change from November.  Valerie has not heard from the group since before the Xmas break.</w:t>
      </w:r>
    </w:p>
    <w:p w:rsidR="007C19E7" w:rsidRDefault="003B0180" w:rsidP="003D2AEB">
      <w:pPr>
        <w:pStyle w:val="ListParagraph"/>
        <w:numPr>
          <w:ilvl w:val="5"/>
          <w:numId w:val="2"/>
        </w:numPr>
        <w:tabs>
          <w:tab w:val="left" w:pos="180"/>
        </w:tabs>
        <w:spacing w:line="360" w:lineRule="auto"/>
        <w:rPr>
          <w:b/>
          <w:sz w:val="16"/>
          <w:szCs w:val="16"/>
        </w:rPr>
      </w:pPr>
      <w:r>
        <w:rPr>
          <w:b/>
          <w:sz w:val="16"/>
          <w:szCs w:val="16"/>
        </w:rPr>
        <w:t>DPAC meetings via conference call</w:t>
      </w:r>
      <w:r w:rsidR="003227A8">
        <w:rPr>
          <w:b/>
          <w:sz w:val="16"/>
          <w:szCs w:val="16"/>
        </w:rPr>
        <w:t xml:space="preserve">.  </w:t>
      </w:r>
      <w:r w:rsidR="005609EA">
        <w:rPr>
          <w:sz w:val="16"/>
          <w:szCs w:val="16"/>
        </w:rPr>
        <w:t>(</w:t>
      </w:r>
      <w:r w:rsidR="007B2F9A">
        <w:rPr>
          <w:sz w:val="16"/>
          <w:szCs w:val="16"/>
        </w:rPr>
        <w:t>Update on new phone system</w:t>
      </w:r>
      <w:r w:rsidR="005609EA">
        <w:rPr>
          <w:sz w:val="16"/>
          <w:szCs w:val="16"/>
        </w:rPr>
        <w:t>)</w:t>
      </w:r>
      <w:r w:rsidR="005939BB">
        <w:rPr>
          <w:sz w:val="16"/>
          <w:szCs w:val="16"/>
        </w:rPr>
        <w:t xml:space="preserve">.  Kira was </w:t>
      </w:r>
      <w:proofErr w:type="gramStart"/>
      <w:r w:rsidR="005939BB">
        <w:rPr>
          <w:sz w:val="16"/>
          <w:szCs w:val="16"/>
        </w:rPr>
        <w:t>looking into</w:t>
      </w:r>
      <w:proofErr w:type="gramEnd"/>
      <w:r w:rsidR="005939BB">
        <w:rPr>
          <w:sz w:val="16"/>
          <w:szCs w:val="16"/>
        </w:rPr>
        <w:t xml:space="preserve"> this and was unable to attend tonight.  Will follow up at next meeting.  </w:t>
      </w:r>
    </w:p>
    <w:p w:rsidR="009E0990" w:rsidRDefault="003B0180" w:rsidP="003D2AEB">
      <w:pPr>
        <w:pStyle w:val="ListParagraph"/>
        <w:numPr>
          <w:ilvl w:val="5"/>
          <w:numId w:val="2"/>
        </w:numPr>
        <w:tabs>
          <w:tab w:val="left" w:pos="180"/>
        </w:tabs>
        <w:spacing w:line="360" w:lineRule="auto"/>
        <w:rPr>
          <w:b/>
          <w:sz w:val="16"/>
          <w:szCs w:val="16"/>
        </w:rPr>
      </w:pPr>
      <w:r>
        <w:rPr>
          <w:b/>
          <w:sz w:val="16"/>
          <w:szCs w:val="16"/>
        </w:rPr>
        <w:t>Parent Education for upcoming year</w:t>
      </w:r>
      <w:r w:rsidR="00185974">
        <w:rPr>
          <w:b/>
          <w:sz w:val="16"/>
          <w:szCs w:val="16"/>
        </w:rPr>
        <w:t xml:space="preserve">.  </w:t>
      </w:r>
    </w:p>
    <w:p w:rsidR="009E0990" w:rsidRPr="009E0990" w:rsidRDefault="009E0990" w:rsidP="009E0990">
      <w:pPr>
        <w:pStyle w:val="ListParagraph"/>
        <w:numPr>
          <w:ilvl w:val="6"/>
          <w:numId w:val="2"/>
        </w:numPr>
        <w:tabs>
          <w:tab w:val="left" w:pos="180"/>
        </w:tabs>
        <w:spacing w:line="360" w:lineRule="auto"/>
        <w:rPr>
          <w:b/>
          <w:sz w:val="16"/>
          <w:szCs w:val="16"/>
        </w:rPr>
      </w:pPr>
      <w:proofErr w:type="spellStart"/>
      <w:r>
        <w:rPr>
          <w:b/>
          <w:sz w:val="16"/>
          <w:szCs w:val="16"/>
        </w:rPr>
        <w:t>Askable</w:t>
      </w:r>
      <w:proofErr w:type="spellEnd"/>
      <w:r>
        <w:rPr>
          <w:b/>
          <w:sz w:val="16"/>
          <w:szCs w:val="16"/>
        </w:rPr>
        <w:t xml:space="preserve"> Adult</w:t>
      </w:r>
      <w:r w:rsidR="007B2F9A">
        <w:rPr>
          <w:b/>
          <w:sz w:val="16"/>
          <w:szCs w:val="16"/>
        </w:rPr>
        <w:t xml:space="preserve">- </w:t>
      </w:r>
      <w:r w:rsidR="005939BB">
        <w:rPr>
          <w:sz w:val="16"/>
          <w:szCs w:val="16"/>
        </w:rPr>
        <w:t>Try for mid-</w:t>
      </w:r>
      <w:proofErr w:type="spellStart"/>
      <w:r w:rsidR="005939BB">
        <w:rPr>
          <w:sz w:val="16"/>
          <w:szCs w:val="16"/>
        </w:rPr>
        <w:t>april</w:t>
      </w:r>
      <w:proofErr w:type="spellEnd"/>
      <w:r w:rsidR="005939BB">
        <w:rPr>
          <w:sz w:val="16"/>
          <w:szCs w:val="16"/>
        </w:rPr>
        <w:t>.  April 23</w:t>
      </w:r>
      <w:r w:rsidR="005939BB" w:rsidRPr="005939BB">
        <w:rPr>
          <w:sz w:val="16"/>
          <w:szCs w:val="16"/>
          <w:vertAlign w:val="superscript"/>
        </w:rPr>
        <w:t>rd</w:t>
      </w:r>
      <w:r w:rsidR="005939BB">
        <w:rPr>
          <w:sz w:val="16"/>
          <w:szCs w:val="16"/>
        </w:rPr>
        <w:t xml:space="preserve"> is a </w:t>
      </w:r>
      <w:proofErr w:type="gramStart"/>
      <w:r w:rsidR="005939BB">
        <w:rPr>
          <w:sz w:val="16"/>
          <w:szCs w:val="16"/>
        </w:rPr>
        <w:t>non instructional</w:t>
      </w:r>
      <w:proofErr w:type="gramEnd"/>
      <w:r w:rsidR="005939BB">
        <w:rPr>
          <w:sz w:val="16"/>
          <w:szCs w:val="16"/>
        </w:rPr>
        <w:t xml:space="preserve"> day. See if that would work.</w:t>
      </w:r>
    </w:p>
    <w:p w:rsidR="007B2F9A" w:rsidRDefault="009E0990" w:rsidP="004804F3">
      <w:pPr>
        <w:pStyle w:val="ListParagraph"/>
        <w:numPr>
          <w:ilvl w:val="5"/>
          <w:numId w:val="2"/>
        </w:numPr>
        <w:tabs>
          <w:tab w:val="left" w:pos="180"/>
        </w:tabs>
        <w:spacing w:line="360" w:lineRule="auto"/>
        <w:rPr>
          <w:b/>
          <w:sz w:val="16"/>
          <w:szCs w:val="16"/>
        </w:rPr>
      </w:pPr>
      <w:r w:rsidRPr="007B2F9A">
        <w:rPr>
          <w:b/>
          <w:sz w:val="16"/>
          <w:szCs w:val="16"/>
        </w:rPr>
        <w:t xml:space="preserve">BCCPAC.  </w:t>
      </w:r>
      <w:r w:rsidR="005939BB">
        <w:rPr>
          <w:sz w:val="16"/>
          <w:szCs w:val="16"/>
        </w:rPr>
        <w:t xml:space="preserve">Next conference is May 4-6.  If anyone is interested in attending, DPAC will pay for conference fees and accommodation.  We will also pay a portion of meals.  </w:t>
      </w:r>
    </w:p>
    <w:p w:rsidR="007B2F9A" w:rsidRDefault="007B2F9A" w:rsidP="00ED29C5">
      <w:pPr>
        <w:pStyle w:val="ListParagraph"/>
        <w:numPr>
          <w:ilvl w:val="5"/>
          <w:numId w:val="2"/>
        </w:numPr>
        <w:tabs>
          <w:tab w:val="left" w:pos="180"/>
        </w:tabs>
        <w:spacing w:line="360" w:lineRule="auto"/>
        <w:rPr>
          <w:b/>
          <w:sz w:val="16"/>
          <w:szCs w:val="16"/>
        </w:rPr>
      </w:pPr>
      <w:r>
        <w:rPr>
          <w:b/>
          <w:sz w:val="16"/>
          <w:szCs w:val="16"/>
        </w:rPr>
        <w:lastRenderedPageBreak/>
        <w:t xml:space="preserve">Vaping Policy – </w:t>
      </w:r>
      <w:r w:rsidR="005939BB">
        <w:rPr>
          <w:sz w:val="16"/>
          <w:szCs w:val="16"/>
        </w:rPr>
        <w:t>Policy committee meets next week.  The policy has been drafted.  The Board will see it on Monday.  It will come forward to DPAC after that time.</w:t>
      </w:r>
    </w:p>
    <w:p w:rsidR="00B31593" w:rsidRDefault="00B31593" w:rsidP="00ED29C5">
      <w:pPr>
        <w:pStyle w:val="ListParagraph"/>
        <w:numPr>
          <w:ilvl w:val="5"/>
          <w:numId w:val="2"/>
        </w:numPr>
        <w:tabs>
          <w:tab w:val="left" w:pos="180"/>
        </w:tabs>
        <w:spacing w:line="360" w:lineRule="auto"/>
        <w:rPr>
          <w:b/>
          <w:sz w:val="16"/>
          <w:szCs w:val="16"/>
        </w:rPr>
      </w:pPr>
      <w:r>
        <w:rPr>
          <w:b/>
          <w:sz w:val="16"/>
          <w:szCs w:val="16"/>
        </w:rPr>
        <w:t>The Edge</w:t>
      </w:r>
      <w:r w:rsidR="005939BB">
        <w:rPr>
          <w:b/>
          <w:sz w:val="16"/>
          <w:szCs w:val="16"/>
        </w:rPr>
        <w:t xml:space="preserve">.  </w:t>
      </w:r>
      <w:r w:rsidR="00B2612D">
        <w:rPr>
          <w:sz w:val="16"/>
          <w:szCs w:val="16"/>
        </w:rPr>
        <w:t>Thoughts from parents around table</w:t>
      </w:r>
      <w:r w:rsidR="007C6B91">
        <w:rPr>
          <w:sz w:val="16"/>
          <w:szCs w:val="16"/>
        </w:rPr>
        <w:t xml:space="preserve">:  Sensitivity, education, notice to parents.  Is this something we can do as parent engagement?  Can DPAC facilitate a parent night and involving the viewing of the video and hosting a night regarding all things substance use/misuse.  Exec will invite the RCMP to the general meeting.  </w:t>
      </w:r>
    </w:p>
    <w:p w:rsidR="00B31593" w:rsidRDefault="00B31593" w:rsidP="00ED29C5">
      <w:pPr>
        <w:pStyle w:val="ListParagraph"/>
        <w:numPr>
          <w:ilvl w:val="5"/>
          <w:numId w:val="2"/>
        </w:numPr>
        <w:tabs>
          <w:tab w:val="left" w:pos="180"/>
        </w:tabs>
        <w:spacing w:line="360" w:lineRule="auto"/>
        <w:rPr>
          <w:b/>
          <w:sz w:val="16"/>
          <w:szCs w:val="16"/>
        </w:rPr>
      </w:pPr>
      <w:r>
        <w:rPr>
          <w:b/>
          <w:sz w:val="16"/>
          <w:szCs w:val="16"/>
        </w:rPr>
        <w:t>Social Media Policy</w:t>
      </w:r>
      <w:r w:rsidR="0038317A">
        <w:rPr>
          <w:b/>
          <w:sz w:val="16"/>
          <w:szCs w:val="16"/>
        </w:rPr>
        <w:t xml:space="preserve">- </w:t>
      </w:r>
      <w:r w:rsidR="0038317A">
        <w:rPr>
          <w:sz w:val="16"/>
          <w:szCs w:val="16"/>
        </w:rPr>
        <w:t xml:space="preserve">Kamloops School District has a “Page” on Facebook.  Clarification on whether schools’ PACs can have “Pages” that are open but administered by school administrators rather than just closed groups?  </w:t>
      </w:r>
      <w:r w:rsidR="00CB283A">
        <w:rPr>
          <w:sz w:val="16"/>
          <w:szCs w:val="16"/>
        </w:rPr>
        <w:t xml:space="preserve">Some schools were told that PACs must only have Closed Groups rather than Pages.  </w:t>
      </w:r>
      <w:r w:rsidR="00B2612D">
        <w:rPr>
          <w:sz w:val="16"/>
          <w:szCs w:val="16"/>
        </w:rPr>
        <w:t>(It was noted that s</w:t>
      </w:r>
      <w:r w:rsidR="00CB283A">
        <w:rPr>
          <w:sz w:val="16"/>
          <w:szCs w:val="16"/>
        </w:rPr>
        <w:t>ome schools have added “Social Media Directors” in the PAC Executive to help deal with social media challenges.</w:t>
      </w:r>
      <w:r w:rsidR="00B2612D">
        <w:rPr>
          <w:sz w:val="16"/>
          <w:szCs w:val="16"/>
        </w:rPr>
        <w:t>)  Superintendent and Trustee will clarify and report back.</w:t>
      </w:r>
    </w:p>
    <w:p w:rsidR="00B31593" w:rsidRDefault="00B31593" w:rsidP="00ED29C5">
      <w:pPr>
        <w:pStyle w:val="ListParagraph"/>
        <w:numPr>
          <w:ilvl w:val="5"/>
          <w:numId w:val="2"/>
        </w:numPr>
        <w:tabs>
          <w:tab w:val="left" w:pos="180"/>
        </w:tabs>
        <w:spacing w:line="360" w:lineRule="auto"/>
        <w:rPr>
          <w:b/>
          <w:sz w:val="16"/>
          <w:szCs w:val="16"/>
        </w:rPr>
      </w:pPr>
      <w:r>
        <w:rPr>
          <w:b/>
          <w:sz w:val="16"/>
          <w:szCs w:val="16"/>
        </w:rPr>
        <w:t>Water Fountain filters</w:t>
      </w:r>
      <w:r w:rsidR="00CB283A">
        <w:rPr>
          <w:b/>
          <w:sz w:val="16"/>
          <w:szCs w:val="16"/>
        </w:rPr>
        <w:t xml:space="preserve"> – </w:t>
      </w:r>
      <w:r w:rsidR="00CB283A">
        <w:rPr>
          <w:sz w:val="16"/>
          <w:szCs w:val="16"/>
        </w:rPr>
        <w:t xml:space="preserve">Last night the Board approved 1-2 filters per school (based on size of school).  17 PACs have already been fundraising.  PACs that have put the money out will be reimbursed.  Schools that have purchased filtrations systems that have </w:t>
      </w:r>
      <w:r w:rsidR="007C7F66">
        <w:rPr>
          <w:sz w:val="16"/>
          <w:szCs w:val="16"/>
        </w:rPr>
        <w:t xml:space="preserve">been delivered but </w:t>
      </w:r>
      <w:r w:rsidR="00CB283A">
        <w:rPr>
          <w:sz w:val="16"/>
          <w:szCs w:val="16"/>
        </w:rPr>
        <w:t xml:space="preserve">still </w:t>
      </w:r>
      <w:r w:rsidR="007C7F66">
        <w:rPr>
          <w:sz w:val="16"/>
          <w:szCs w:val="16"/>
        </w:rPr>
        <w:t xml:space="preserve">have </w:t>
      </w:r>
      <w:r w:rsidR="00CB283A">
        <w:rPr>
          <w:sz w:val="16"/>
          <w:szCs w:val="16"/>
        </w:rPr>
        <w:t xml:space="preserve">not been installed may be able to return these systems and wait for the district tender process to be completed.  </w:t>
      </w:r>
    </w:p>
    <w:p w:rsidR="00B31593" w:rsidRDefault="00B31593" w:rsidP="00ED29C5">
      <w:pPr>
        <w:pStyle w:val="ListParagraph"/>
        <w:numPr>
          <w:ilvl w:val="5"/>
          <w:numId w:val="2"/>
        </w:numPr>
        <w:tabs>
          <w:tab w:val="left" w:pos="180"/>
        </w:tabs>
        <w:spacing w:line="360" w:lineRule="auto"/>
        <w:rPr>
          <w:b/>
          <w:sz w:val="16"/>
          <w:szCs w:val="16"/>
        </w:rPr>
      </w:pPr>
      <w:r>
        <w:rPr>
          <w:b/>
          <w:sz w:val="16"/>
          <w:szCs w:val="16"/>
        </w:rPr>
        <w:t>KTTA and FSA</w:t>
      </w:r>
      <w:r w:rsidR="007C7F66">
        <w:rPr>
          <w:b/>
          <w:sz w:val="16"/>
          <w:szCs w:val="16"/>
        </w:rPr>
        <w:t xml:space="preserve">- </w:t>
      </w:r>
      <w:r w:rsidR="007C7F66" w:rsidRPr="007C7F66">
        <w:rPr>
          <w:sz w:val="16"/>
          <w:szCs w:val="16"/>
        </w:rPr>
        <w:t>KTTA coming to February’s general meeting</w:t>
      </w:r>
      <w:r w:rsidR="007C7F66">
        <w:rPr>
          <w:sz w:val="16"/>
          <w:szCs w:val="16"/>
        </w:rPr>
        <w:t xml:space="preserve"> to discuss.</w:t>
      </w:r>
    </w:p>
    <w:p w:rsidR="007C19E7" w:rsidRPr="00ED29C5" w:rsidRDefault="00CC47CB" w:rsidP="0003296E">
      <w:pPr>
        <w:pStyle w:val="ListParagraph"/>
        <w:numPr>
          <w:ilvl w:val="0"/>
          <w:numId w:val="2"/>
        </w:numPr>
        <w:tabs>
          <w:tab w:val="left" w:pos="180"/>
        </w:tabs>
        <w:spacing w:line="360" w:lineRule="auto"/>
        <w:rPr>
          <w:b/>
          <w:sz w:val="20"/>
          <w:szCs w:val="20"/>
        </w:rPr>
      </w:pPr>
      <w:r w:rsidRPr="00ED29C5">
        <w:rPr>
          <w:b/>
          <w:sz w:val="20"/>
          <w:szCs w:val="20"/>
        </w:rPr>
        <w:t>New Business</w:t>
      </w:r>
      <w:r w:rsidR="007C19E7" w:rsidRPr="00ED29C5">
        <w:rPr>
          <w:b/>
          <w:sz w:val="20"/>
          <w:szCs w:val="20"/>
        </w:rPr>
        <w:t xml:space="preserve">:  </w:t>
      </w:r>
      <w:r w:rsidR="0003296E" w:rsidRPr="00ED29C5">
        <w:rPr>
          <w:b/>
          <w:sz w:val="20"/>
          <w:szCs w:val="20"/>
        </w:rPr>
        <w:t xml:space="preserve"> </w:t>
      </w:r>
    </w:p>
    <w:p w:rsidR="007B2F9A" w:rsidRPr="00ED29C5" w:rsidRDefault="007B2F9A" w:rsidP="00ED29C5">
      <w:pPr>
        <w:pStyle w:val="ListParagraph"/>
        <w:numPr>
          <w:ilvl w:val="5"/>
          <w:numId w:val="2"/>
        </w:numPr>
        <w:tabs>
          <w:tab w:val="left" w:pos="180"/>
        </w:tabs>
        <w:spacing w:line="360" w:lineRule="auto"/>
        <w:rPr>
          <w:b/>
          <w:sz w:val="16"/>
          <w:szCs w:val="16"/>
        </w:rPr>
      </w:pPr>
      <w:r w:rsidRPr="00ED29C5">
        <w:rPr>
          <w:b/>
          <w:sz w:val="16"/>
          <w:szCs w:val="16"/>
        </w:rPr>
        <w:t>KTTA Campaign -</w:t>
      </w:r>
      <w:r w:rsidRPr="00ED29C5">
        <w:rPr>
          <w:sz w:val="16"/>
          <w:szCs w:val="16"/>
        </w:rPr>
        <w:t xml:space="preserve">Superintendent </w:t>
      </w:r>
      <w:proofErr w:type="spellStart"/>
      <w:r w:rsidRPr="00ED29C5">
        <w:rPr>
          <w:sz w:val="16"/>
          <w:szCs w:val="16"/>
        </w:rPr>
        <w:t>Sidow</w:t>
      </w:r>
      <w:proofErr w:type="spellEnd"/>
      <w:r w:rsidR="009E0990" w:rsidRPr="00ED29C5">
        <w:rPr>
          <w:sz w:val="16"/>
          <w:szCs w:val="16"/>
        </w:rPr>
        <w:t xml:space="preserve">.  </w:t>
      </w:r>
      <w:r w:rsidR="007C7F66">
        <w:rPr>
          <w:sz w:val="16"/>
          <w:szCs w:val="16"/>
        </w:rPr>
        <w:t xml:space="preserve">New Campaign “Negotiate, don’t violate” by KTTA.  The KTTA has accused the district of not following collective agreement.  </w:t>
      </w:r>
      <w:r w:rsidR="00B2612D">
        <w:rPr>
          <w:sz w:val="16"/>
          <w:szCs w:val="16"/>
        </w:rPr>
        <w:t xml:space="preserve">Superintendent notes that </w:t>
      </w:r>
      <w:r w:rsidR="007C7F66">
        <w:rPr>
          <w:sz w:val="16"/>
          <w:szCs w:val="16"/>
        </w:rPr>
        <w:t>80 teachers have been added (</w:t>
      </w:r>
      <w:r w:rsidR="00331C3E">
        <w:rPr>
          <w:sz w:val="16"/>
          <w:szCs w:val="16"/>
        </w:rPr>
        <w:t>$</w:t>
      </w:r>
      <w:r w:rsidR="007C7F66">
        <w:rPr>
          <w:sz w:val="16"/>
          <w:szCs w:val="16"/>
        </w:rPr>
        <w:t>7.7 million in staffing)</w:t>
      </w:r>
      <w:r w:rsidR="00331C3E">
        <w:rPr>
          <w:sz w:val="16"/>
          <w:szCs w:val="16"/>
        </w:rPr>
        <w:t>.  Class sizes is at an all time low in this district.  Composition is significantly changed in this district.  There are 16 violations currently.  The teachers are paid for this additional work.  The District is confident that they are following the collective agreement.  There is a process for resolving disputes and the District is honoring that process.</w:t>
      </w:r>
    </w:p>
    <w:p w:rsidR="009E0990" w:rsidRPr="00B31593" w:rsidRDefault="007B2F9A" w:rsidP="00ED29C5">
      <w:pPr>
        <w:pStyle w:val="ListParagraph"/>
        <w:numPr>
          <w:ilvl w:val="5"/>
          <w:numId w:val="2"/>
        </w:numPr>
        <w:tabs>
          <w:tab w:val="left" w:pos="180"/>
        </w:tabs>
        <w:spacing w:line="360" w:lineRule="auto"/>
        <w:rPr>
          <w:b/>
          <w:sz w:val="16"/>
          <w:szCs w:val="16"/>
        </w:rPr>
      </w:pPr>
      <w:r w:rsidRPr="00ED29C5">
        <w:rPr>
          <w:b/>
          <w:sz w:val="16"/>
          <w:szCs w:val="16"/>
        </w:rPr>
        <w:t xml:space="preserve">School Completion Rates – </w:t>
      </w:r>
      <w:r w:rsidRPr="00ED29C5">
        <w:rPr>
          <w:sz w:val="16"/>
          <w:szCs w:val="16"/>
        </w:rPr>
        <w:t xml:space="preserve">Superintendent </w:t>
      </w:r>
      <w:proofErr w:type="spellStart"/>
      <w:r w:rsidRPr="00ED29C5">
        <w:rPr>
          <w:sz w:val="16"/>
          <w:szCs w:val="16"/>
        </w:rPr>
        <w:t>Sid</w:t>
      </w:r>
      <w:r w:rsidR="00250F7B">
        <w:rPr>
          <w:sz w:val="16"/>
          <w:szCs w:val="16"/>
        </w:rPr>
        <w:t>ow</w:t>
      </w:r>
      <w:proofErr w:type="spellEnd"/>
      <w:r w:rsidR="00250F7B">
        <w:rPr>
          <w:sz w:val="16"/>
          <w:szCs w:val="16"/>
        </w:rPr>
        <w:t xml:space="preserve"> highlighted our six-year completion and grade 12 graduation rates</w:t>
      </w:r>
      <w:r w:rsidR="007D5123">
        <w:rPr>
          <w:sz w:val="16"/>
          <w:szCs w:val="16"/>
        </w:rPr>
        <w:t>.  Compared with 2012/13, in 2016/17 all categories of students (All Students/Residents/ Females/Males/Aboriginal/ELL/Special Needs) have had an increased six-year completion rate, including a 20.5% increase for special needs students.  These are remarkable achievements by our district’s teachers, and these numbers are surely to increase even further with the class size and composition changes.</w:t>
      </w:r>
    </w:p>
    <w:p w:rsidR="00B31593" w:rsidRPr="00B31593" w:rsidRDefault="00B31593" w:rsidP="00B31593">
      <w:pPr>
        <w:pStyle w:val="ListParagraph"/>
        <w:numPr>
          <w:ilvl w:val="5"/>
          <w:numId w:val="2"/>
        </w:numPr>
        <w:tabs>
          <w:tab w:val="left" w:pos="180"/>
        </w:tabs>
        <w:spacing w:line="360" w:lineRule="auto"/>
        <w:rPr>
          <w:b/>
          <w:sz w:val="16"/>
          <w:szCs w:val="16"/>
        </w:rPr>
      </w:pPr>
      <w:r>
        <w:rPr>
          <w:b/>
          <w:sz w:val="16"/>
          <w:szCs w:val="16"/>
        </w:rPr>
        <w:t>Bullying in high schools</w:t>
      </w:r>
      <w:r w:rsidR="007C7F66">
        <w:rPr>
          <w:b/>
          <w:sz w:val="16"/>
          <w:szCs w:val="16"/>
        </w:rPr>
        <w:t xml:space="preserve">.  (Question from </w:t>
      </w:r>
      <w:proofErr w:type="spellStart"/>
      <w:r w:rsidR="007C7F66">
        <w:rPr>
          <w:b/>
          <w:sz w:val="16"/>
          <w:szCs w:val="16"/>
        </w:rPr>
        <w:t>Westsyde</w:t>
      </w:r>
      <w:proofErr w:type="spellEnd"/>
      <w:r w:rsidR="007C7F66">
        <w:rPr>
          <w:b/>
          <w:sz w:val="16"/>
          <w:szCs w:val="16"/>
        </w:rPr>
        <w:t xml:space="preserve">) </w:t>
      </w:r>
      <w:r w:rsidR="007C7F66">
        <w:rPr>
          <w:sz w:val="16"/>
          <w:szCs w:val="16"/>
        </w:rPr>
        <w:t xml:space="preserve">Procedure for parents to follow?  What happens when parents want to help their child who is being bullied?  How do I approach multiple teachers?  Or the school?  Where do I start addressing my concern?  How to empower parents to help their children.  </w:t>
      </w:r>
      <w:r w:rsidR="007C7F66">
        <w:rPr>
          <w:i/>
          <w:sz w:val="16"/>
          <w:szCs w:val="16"/>
        </w:rPr>
        <w:t xml:space="preserve">Can DPACs disseminate information?  (Discussion:  High </w:t>
      </w:r>
      <w:r w:rsidR="007C7F66">
        <w:rPr>
          <w:i/>
          <w:sz w:val="16"/>
          <w:szCs w:val="16"/>
        </w:rPr>
        <w:lastRenderedPageBreak/>
        <w:t>School parents don’t always get involved in PACs/ sign up to receive PAC correspondence).  Can SD73 Webpage have this information?</w:t>
      </w:r>
    </w:p>
    <w:p w:rsidR="009E0990" w:rsidRPr="00ED29C5" w:rsidRDefault="009E0990" w:rsidP="009E0990">
      <w:pPr>
        <w:pStyle w:val="ListParagraph"/>
        <w:numPr>
          <w:ilvl w:val="0"/>
          <w:numId w:val="2"/>
        </w:numPr>
        <w:tabs>
          <w:tab w:val="left" w:pos="180"/>
        </w:tabs>
        <w:spacing w:line="360" w:lineRule="auto"/>
        <w:rPr>
          <w:b/>
          <w:sz w:val="20"/>
          <w:szCs w:val="20"/>
        </w:rPr>
      </w:pPr>
      <w:r w:rsidRPr="00ED29C5">
        <w:rPr>
          <w:b/>
          <w:sz w:val="20"/>
          <w:szCs w:val="20"/>
        </w:rPr>
        <w:t>Treasurer’s Report</w:t>
      </w:r>
      <w:r w:rsidR="005609EA" w:rsidRPr="00ED29C5">
        <w:rPr>
          <w:b/>
          <w:sz w:val="20"/>
          <w:szCs w:val="20"/>
        </w:rPr>
        <w:t>.</w:t>
      </w:r>
      <w:r w:rsidR="007D5123">
        <w:rPr>
          <w:b/>
          <w:sz w:val="20"/>
          <w:szCs w:val="20"/>
        </w:rPr>
        <w:tab/>
      </w:r>
      <w:r w:rsidR="007D5123">
        <w:rPr>
          <w:b/>
          <w:sz w:val="20"/>
          <w:szCs w:val="20"/>
        </w:rPr>
        <w:tab/>
      </w:r>
      <w:r w:rsidR="007D5123">
        <w:rPr>
          <w:sz w:val="20"/>
          <w:szCs w:val="20"/>
        </w:rPr>
        <w:t>We continue to have a total of $13,581.70 in the gaming account.  We were expecting to have an invoice from KELLI for the Unplug and Play speaker, but have not been asked for these funds (traditionally $500).  We therefore have an additional $500 to spend.</w:t>
      </w:r>
    </w:p>
    <w:p w:rsidR="000650DF" w:rsidRPr="00ED29C5" w:rsidRDefault="007C19E7" w:rsidP="000650DF">
      <w:pPr>
        <w:pStyle w:val="ListParagraph"/>
        <w:numPr>
          <w:ilvl w:val="0"/>
          <w:numId w:val="2"/>
        </w:numPr>
        <w:tabs>
          <w:tab w:val="left" w:pos="180"/>
        </w:tabs>
        <w:spacing w:line="360" w:lineRule="auto"/>
        <w:rPr>
          <w:b/>
          <w:sz w:val="20"/>
          <w:szCs w:val="20"/>
        </w:rPr>
      </w:pPr>
      <w:r w:rsidRPr="00ED29C5">
        <w:rPr>
          <w:b/>
          <w:sz w:val="20"/>
          <w:szCs w:val="20"/>
        </w:rPr>
        <w:t xml:space="preserve">Correspondence – </w:t>
      </w:r>
    </w:p>
    <w:p w:rsidR="00F40E4C" w:rsidRPr="00ED29C5" w:rsidRDefault="007B2F9A" w:rsidP="00ED29C5">
      <w:pPr>
        <w:pStyle w:val="ListParagraph"/>
        <w:numPr>
          <w:ilvl w:val="5"/>
          <w:numId w:val="2"/>
        </w:numPr>
        <w:tabs>
          <w:tab w:val="left" w:pos="180"/>
        </w:tabs>
        <w:spacing w:line="360" w:lineRule="auto"/>
        <w:rPr>
          <w:b/>
          <w:sz w:val="16"/>
          <w:szCs w:val="16"/>
        </w:rPr>
      </w:pPr>
      <w:r w:rsidRPr="00ED29C5">
        <w:rPr>
          <w:b/>
          <w:sz w:val="16"/>
          <w:szCs w:val="16"/>
        </w:rPr>
        <w:t>BCCPAC – Call for nominations</w:t>
      </w:r>
    </w:p>
    <w:p w:rsidR="007B2F9A" w:rsidRPr="00ED29C5" w:rsidRDefault="007B2F9A" w:rsidP="00ED29C5">
      <w:pPr>
        <w:pStyle w:val="ListParagraph"/>
        <w:numPr>
          <w:ilvl w:val="5"/>
          <w:numId w:val="2"/>
        </w:numPr>
        <w:tabs>
          <w:tab w:val="left" w:pos="180"/>
        </w:tabs>
        <w:spacing w:line="360" w:lineRule="auto"/>
        <w:rPr>
          <w:b/>
          <w:sz w:val="16"/>
          <w:szCs w:val="16"/>
        </w:rPr>
      </w:pPr>
      <w:r w:rsidRPr="00ED29C5">
        <w:rPr>
          <w:b/>
          <w:sz w:val="16"/>
          <w:szCs w:val="16"/>
        </w:rPr>
        <w:t>BCCPAC – AGM and Resolutions</w:t>
      </w:r>
    </w:p>
    <w:p w:rsidR="00ED29C5" w:rsidRPr="00ED29C5" w:rsidRDefault="00ED29C5" w:rsidP="00ED29C5">
      <w:pPr>
        <w:pStyle w:val="ListParagraph"/>
        <w:numPr>
          <w:ilvl w:val="5"/>
          <w:numId w:val="2"/>
        </w:numPr>
        <w:tabs>
          <w:tab w:val="left" w:pos="180"/>
        </w:tabs>
        <w:spacing w:line="360" w:lineRule="auto"/>
        <w:rPr>
          <w:b/>
          <w:sz w:val="16"/>
          <w:szCs w:val="16"/>
        </w:rPr>
      </w:pPr>
      <w:r w:rsidRPr="00ED29C5">
        <w:rPr>
          <w:b/>
          <w:sz w:val="16"/>
          <w:szCs w:val="16"/>
        </w:rPr>
        <w:t>BCCPAC – statement on SOGI Inclusive education in BC</w:t>
      </w:r>
    </w:p>
    <w:p w:rsidR="007B2F9A" w:rsidRPr="00ED29C5" w:rsidRDefault="007B2F9A" w:rsidP="00ED29C5">
      <w:pPr>
        <w:pStyle w:val="ListParagraph"/>
        <w:numPr>
          <w:ilvl w:val="5"/>
          <w:numId w:val="2"/>
        </w:numPr>
        <w:tabs>
          <w:tab w:val="left" w:pos="180"/>
        </w:tabs>
        <w:spacing w:line="360" w:lineRule="auto"/>
        <w:rPr>
          <w:b/>
          <w:sz w:val="16"/>
          <w:szCs w:val="16"/>
        </w:rPr>
      </w:pPr>
      <w:r w:rsidRPr="00ED29C5">
        <w:rPr>
          <w:b/>
          <w:sz w:val="16"/>
          <w:szCs w:val="16"/>
        </w:rPr>
        <w:t xml:space="preserve">Walk for Peace organizing </w:t>
      </w:r>
      <w:proofErr w:type="spellStart"/>
      <w:r w:rsidRPr="00ED29C5">
        <w:rPr>
          <w:b/>
          <w:sz w:val="16"/>
          <w:szCs w:val="16"/>
        </w:rPr>
        <w:t>ctee</w:t>
      </w:r>
      <w:proofErr w:type="spellEnd"/>
      <w:r w:rsidRPr="00ED29C5">
        <w:rPr>
          <w:b/>
          <w:sz w:val="16"/>
          <w:szCs w:val="16"/>
        </w:rPr>
        <w:t xml:space="preserve"> looking for volunteers</w:t>
      </w:r>
    </w:p>
    <w:p w:rsidR="000650DF" w:rsidRPr="00ED29C5" w:rsidRDefault="00F40E4C" w:rsidP="00ED29C5">
      <w:pPr>
        <w:pStyle w:val="ListParagraph"/>
        <w:numPr>
          <w:ilvl w:val="5"/>
          <w:numId w:val="2"/>
        </w:numPr>
        <w:tabs>
          <w:tab w:val="left" w:pos="180"/>
        </w:tabs>
        <w:spacing w:line="360" w:lineRule="auto"/>
        <w:rPr>
          <w:b/>
          <w:sz w:val="16"/>
          <w:szCs w:val="16"/>
        </w:rPr>
      </w:pPr>
      <w:proofErr w:type="spellStart"/>
      <w:r w:rsidRPr="00ED29C5">
        <w:rPr>
          <w:b/>
          <w:sz w:val="16"/>
          <w:szCs w:val="16"/>
        </w:rPr>
        <w:t>F</w:t>
      </w:r>
      <w:r w:rsidR="003B0180" w:rsidRPr="00ED29C5">
        <w:rPr>
          <w:b/>
          <w:sz w:val="16"/>
          <w:szCs w:val="16"/>
        </w:rPr>
        <w:t>oodsafe</w:t>
      </w:r>
      <w:proofErr w:type="spellEnd"/>
      <w:r w:rsidR="00185974" w:rsidRPr="00ED29C5">
        <w:rPr>
          <w:b/>
          <w:sz w:val="16"/>
          <w:szCs w:val="16"/>
        </w:rPr>
        <w:t xml:space="preserve">.  </w:t>
      </w:r>
      <w:r w:rsidR="009E0990" w:rsidRPr="00ED29C5">
        <w:rPr>
          <w:sz w:val="16"/>
          <w:szCs w:val="16"/>
        </w:rPr>
        <w:t>Next date</w:t>
      </w:r>
      <w:r w:rsidR="00D14726" w:rsidRPr="00ED29C5">
        <w:rPr>
          <w:sz w:val="16"/>
          <w:szCs w:val="16"/>
        </w:rPr>
        <w:t xml:space="preserve"> is </w:t>
      </w:r>
      <w:r w:rsidR="00ED29C5" w:rsidRPr="00ED29C5">
        <w:rPr>
          <w:sz w:val="16"/>
          <w:szCs w:val="16"/>
        </w:rPr>
        <w:t>Jan 26</w:t>
      </w:r>
    </w:p>
    <w:p w:rsidR="00ED29C5" w:rsidRPr="00ED29C5" w:rsidRDefault="00ED29C5" w:rsidP="00ED29C5">
      <w:pPr>
        <w:pStyle w:val="ListParagraph"/>
        <w:numPr>
          <w:ilvl w:val="5"/>
          <w:numId w:val="2"/>
        </w:numPr>
        <w:tabs>
          <w:tab w:val="left" w:pos="180"/>
        </w:tabs>
        <w:spacing w:line="360" w:lineRule="auto"/>
        <w:rPr>
          <w:b/>
          <w:sz w:val="16"/>
          <w:szCs w:val="16"/>
        </w:rPr>
      </w:pPr>
      <w:r w:rsidRPr="00ED29C5">
        <w:rPr>
          <w:b/>
          <w:sz w:val="16"/>
          <w:szCs w:val="16"/>
        </w:rPr>
        <w:t>Board Notes</w:t>
      </w:r>
    </w:p>
    <w:p w:rsidR="00CF3C42" w:rsidRPr="00ED29C5" w:rsidRDefault="00CF3C42" w:rsidP="00CF3C42">
      <w:pPr>
        <w:pStyle w:val="ListParagraph"/>
        <w:numPr>
          <w:ilvl w:val="0"/>
          <w:numId w:val="2"/>
        </w:numPr>
        <w:tabs>
          <w:tab w:val="left" w:pos="180"/>
        </w:tabs>
        <w:spacing w:line="360" w:lineRule="auto"/>
        <w:rPr>
          <w:sz w:val="20"/>
          <w:szCs w:val="20"/>
        </w:rPr>
      </w:pPr>
      <w:r w:rsidRPr="00ED29C5">
        <w:rPr>
          <w:b/>
          <w:sz w:val="20"/>
          <w:szCs w:val="20"/>
        </w:rPr>
        <w:t>Superintendent’s Report</w:t>
      </w:r>
      <w:r w:rsidR="007D5123">
        <w:rPr>
          <w:b/>
          <w:sz w:val="20"/>
          <w:szCs w:val="20"/>
        </w:rPr>
        <w:t xml:space="preserve">.  </w:t>
      </w:r>
      <w:r w:rsidR="007D5123">
        <w:rPr>
          <w:sz w:val="20"/>
          <w:szCs w:val="20"/>
        </w:rPr>
        <w:t>Minister visited before Christmas break.  No further correspondence has been received from the Minister’s office at this time.</w:t>
      </w:r>
    </w:p>
    <w:p w:rsidR="00CF3C42" w:rsidRPr="00ED29C5" w:rsidRDefault="00CF3C42" w:rsidP="00CF3C42">
      <w:pPr>
        <w:pStyle w:val="ListParagraph"/>
        <w:numPr>
          <w:ilvl w:val="0"/>
          <w:numId w:val="2"/>
        </w:numPr>
        <w:tabs>
          <w:tab w:val="left" w:pos="180"/>
        </w:tabs>
        <w:spacing w:line="360" w:lineRule="auto"/>
        <w:rPr>
          <w:sz w:val="20"/>
          <w:szCs w:val="20"/>
        </w:rPr>
      </w:pPr>
      <w:r w:rsidRPr="00ED29C5">
        <w:rPr>
          <w:b/>
          <w:sz w:val="20"/>
          <w:szCs w:val="20"/>
        </w:rPr>
        <w:t>Trustee’s Report</w:t>
      </w:r>
      <w:r w:rsidR="00D33AF9">
        <w:rPr>
          <w:b/>
          <w:sz w:val="20"/>
          <w:szCs w:val="20"/>
        </w:rPr>
        <w:t xml:space="preserve">.  </w:t>
      </w:r>
      <w:r w:rsidR="00D33AF9">
        <w:rPr>
          <w:sz w:val="20"/>
          <w:szCs w:val="20"/>
        </w:rPr>
        <w:t>Board meeting was the first of the year (last night).  Topics have been mostly covered.  New Terms of Reference for the Aboriginal Education Council (currently leader is retiring so the terms of reference are being updated in preparation for the incoming leader.  This is an update to the goals, purpose of the council).</w:t>
      </w:r>
    </w:p>
    <w:p w:rsidR="00263B29" w:rsidRPr="00D14726" w:rsidRDefault="00B2612D" w:rsidP="00263B29">
      <w:pPr>
        <w:pStyle w:val="ListParagraph"/>
        <w:tabs>
          <w:tab w:val="left" w:pos="180"/>
        </w:tabs>
        <w:spacing w:line="360" w:lineRule="auto"/>
        <w:ind w:left="3960"/>
        <w:rPr>
          <w:sz w:val="16"/>
          <w:szCs w:val="16"/>
        </w:rPr>
      </w:pPr>
      <w:r>
        <w:rPr>
          <w:sz w:val="16"/>
          <w:szCs w:val="16"/>
        </w:rPr>
        <w:t>Meeting adjourned at 8:44pm</w:t>
      </w:r>
      <w:bookmarkStart w:id="0" w:name="_GoBack"/>
      <w:bookmarkEnd w:id="0"/>
    </w:p>
    <w:sectPr w:rsidR="00263B29" w:rsidRPr="00D1472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FA5" w:rsidRDefault="008E1FA5" w:rsidP="00493D74">
      <w:r>
        <w:separator/>
      </w:r>
    </w:p>
  </w:endnote>
  <w:endnote w:type="continuationSeparator" w:id="0">
    <w:p w:rsidR="008E1FA5" w:rsidRDefault="008E1FA5" w:rsidP="004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C42" w:rsidRPr="00D14726" w:rsidRDefault="00CF3C42" w:rsidP="00ED29C5">
    <w:pPr>
      <w:tabs>
        <w:tab w:val="left" w:pos="180"/>
      </w:tabs>
      <w:spacing w:line="360" w:lineRule="auto"/>
      <w:jc w:val="right"/>
      <w:rPr>
        <w:b/>
        <w:sz w:val="22"/>
        <w:szCs w:val="22"/>
      </w:rPr>
    </w:pPr>
    <w:r>
      <w:rPr>
        <w:b/>
        <w:sz w:val="16"/>
        <w:szCs w:val="16"/>
      </w:rPr>
      <w:t xml:space="preserve">NEXT GENERAL MEETING IS </w:t>
    </w:r>
    <w:r w:rsidR="00ED29C5">
      <w:rPr>
        <w:b/>
        <w:sz w:val="16"/>
        <w:szCs w:val="16"/>
      </w:rPr>
      <w:t>February 20</w:t>
    </w:r>
    <w:r>
      <w:rPr>
        <w:b/>
        <w:sz w:val="16"/>
        <w:szCs w:val="16"/>
      </w:rPr>
      <w:t xml:space="preserve"> AT 7PM AT GRUBE.</w:t>
    </w:r>
  </w:p>
  <w:p w:rsidR="00CF3C42" w:rsidRDefault="00CF3C42">
    <w:pPr>
      <w:pStyle w:val="Footer"/>
    </w:pPr>
  </w:p>
  <w:p w:rsidR="00CF3C42" w:rsidRDefault="00CF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FA5" w:rsidRDefault="008E1FA5" w:rsidP="00493D74">
      <w:r>
        <w:separator/>
      </w:r>
    </w:p>
  </w:footnote>
  <w:footnote w:type="continuationSeparator" w:id="0">
    <w:p w:rsidR="008E1FA5" w:rsidRDefault="008E1FA5" w:rsidP="0049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D74" w:rsidRDefault="00493D74" w:rsidP="00493D74">
    <w:pPr>
      <w:pStyle w:val="Header"/>
      <w:jc w:val="center"/>
    </w:pPr>
    <w:r>
      <w:rPr>
        <w:rFonts w:ascii="Times New Roman" w:hAnsi="Times New Roman"/>
        <w:noProof/>
        <w:lang w:val="en-US"/>
      </w:rPr>
      <w:drawing>
        <wp:inline distT="0" distB="0" distL="0" distR="0">
          <wp:extent cx="7524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915F7"/>
    <w:multiLevelType w:val="hybridMultilevel"/>
    <w:tmpl w:val="9244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742D8D"/>
    <w:multiLevelType w:val="hybridMultilevel"/>
    <w:tmpl w:val="5BD43246"/>
    <w:lvl w:ilvl="0" w:tplc="36E2C460">
      <w:start w:val="1"/>
      <w:numFmt w:val="decimal"/>
      <w:lvlText w:val="%1."/>
      <w:lvlJc w:val="left"/>
      <w:pPr>
        <w:tabs>
          <w:tab w:val="num" w:pos="360"/>
        </w:tabs>
        <w:ind w:left="360" w:hanging="360"/>
      </w:pPr>
      <w:rPr>
        <w:rFonts w:ascii="Arial" w:eastAsia="Times New Roman" w:hAnsi="Arial" w:cs="Arial"/>
        <w:b/>
      </w:rPr>
    </w:lvl>
    <w:lvl w:ilvl="1" w:tplc="0818D0CC">
      <w:start w:val="1"/>
      <w:numFmt w:val="lowerLetter"/>
      <w:lvlText w:val="%2."/>
      <w:lvlJc w:val="left"/>
      <w:pPr>
        <w:tabs>
          <w:tab w:val="num" w:pos="1080"/>
        </w:tabs>
        <w:ind w:left="1080" w:hanging="360"/>
      </w:pPr>
      <w:rPr>
        <w:b w:val="0"/>
        <w:sz w:val="20"/>
        <w:szCs w:val="20"/>
      </w:rPr>
    </w:lvl>
    <w:lvl w:ilvl="2" w:tplc="99E6A85A">
      <w:start w:val="1"/>
      <w:numFmt w:val="bullet"/>
      <w:lvlText w:val=""/>
      <w:lvlJc w:val="left"/>
      <w:pPr>
        <w:tabs>
          <w:tab w:val="num" w:pos="1980"/>
        </w:tabs>
        <w:ind w:left="1980" w:hanging="360"/>
      </w:pPr>
      <w:rPr>
        <w:rFonts w:ascii="Symbol" w:hAnsi="Symbol" w:hint="default"/>
      </w:rPr>
    </w:lvl>
    <w:lvl w:ilvl="3" w:tplc="26B2EC90">
      <w:start w:val="1"/>
      <w:numFmt w:val="decimal"/>
      <w:lvlText w:val="%4."/>
      <w:lvlJc w:val="left"/>
      <w:pPr>
        <w:tabs>
          <w:tab w:val="num" w:pos="2520"/>
        </w:tabs>
        <w:ind w:left="2520" w:hanging="360"/>
      </w:pPr>
    </w:lvl>
    <w:lvl w:ilvl="4" w:tplc="FD08DC30">
      <w:start w:val="1"/>
      <w:numFmt w:val="lowerLetter"/>
      <w:lvlText w:val="%5."/>
      <w:lvlJc w:val="left"/>
      <w:pPr>
        <w:tabs>
          <w:tab w:val="num" w:pos="3240"/>
        </w:tabs>
        <w:ind w:left="3240" w:hanging="360"/>
      </w:pPr>
    </w:lvl>
    <w:lvl w:ilvl="5" w:tplc="C422011E">
      <w:start w:val="1"/>
      <w:numFmt w:val="lowerRoman"/>
      <w:lvlText w:val="%6."/>
      <w:lvlJc w:val="right"/>
      <w:pPr>
        <w:tabs>
          <w:tab w:val="num" w:pos="3960"/>
        </w:tabs>
        <w:ind w:left="3960" w:hanging="180"/>
      </w:pPr>
    </w:lvl>
    <w:lvl w:ilvl="6" w:tplc="3600F9C2">
      <w:start w:val="1"/>
      <w:numFmt w:val="decimal"/>
      <w:lvlText w:val="%7."/>
      <w:lvlJc w:val="left"/>
      <w:pPr>
        <w:tabs>
          <w:tab w:val="num" w:pos="4680"/>
        </w:tabs>
        <w:ind w:left="4680" w:hanging="360"/>
      </w:pPr>
    </w:lvl>
    <w:lvl w:ilvl="7" w:tplc="1DCEACF2" w:tentative="1">
      <w:start w:val="1"/>
      <w:numFmt w:val="lowerLetter"/>
      <w:lvlText w:val="%8."/>
      <w:lvlJc w:val="left"/>
      <w:pPr>
        <w:tabs>
          <w:tab w:val="num" w:pos="5400"/>
        </w:tabs>
        <w:ind w:left="5400" w:hanging="360"/>
      </w:pPr>
    </w:lvl>
    <w:lvl w:ilvl="8" w:tplc="4C96AEA8"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74"/>
    <w:rsid w:val="00011A40"/>
    <w:rsid w:val="00030976"/>
    <w:rsid w:val="0003296E"/>
    <w:rsid w:val="000650DF"/>
    <w:rsid w:val="00185974"/>
    <w:rsid w:val="00250F7B"/>
    <w:rsid w:val="00263B29"/>
    <w:rsid w:val="00266C06"/>
    <w:rsid w:val="0028378A"/>
    <w:rsid w:val="0029073C"/>
    <w:rsid w:val="00290A97"/>
    <w:rsid w:val="002C0F96"/>
    <w:rsid w:val="002D4699"/>
    <w:rsid w:val="002D5120"/>
    <w:rsid w:val="002E10D7"/>
    <w:rsid w:val="002F04F4"/>
    <w:rsid w:val="003227A8"/>
    <w:rsid w:val="00331C3E"/>
    <w:rsid w:val="003411BB"/>
    <w:rsid w:val="00367254"/>
    <w:rsid w:val="00380B06"/>
    <w:rsid w:val="0038317A"/>
    <w:rsid w:val="003A4C34"/>
    <w:rsid w:val="003B0180"/>
    <w:rsid w:val="003C2084"/>
    <w:rsid w:val="003C4C85"/>
    <w:rsid w:val="003D2AEB"/>
    <w:rsid w:val="003E6181"/>
    <w:rsid w:val="00430276"/>
    <w:rsid w:val="004533EB"/>
    <w:rsid w:val="00463C4F"/>
    <w:rsid w:val="00465723"/>
    <w:rsid w:val="00493D74"/>
    <w:rsid w:val="004B4653"/>
    <w:rsid w:val="004F7FED"/>
    <w:rsid w:val="00543365"/>
    <w:rsid w:val="005609EA"/>
    <w:rsid w:val="00576C68"/>
    <w:rsid w:val="005939BB"/>
    <w:rsid w:val="005A41CC"/>
    <w:rsid w:val="005E5AF3"/>
    <w:rsid w:val="00634AC8"/>
    <w:rsid w:val="006E3212"/>
    <w:rsid w:val="006F7411"/>
    <w:rsid w:val="00702A12"/>
    <w:rsid w:val="00703C67"/>
    <w:rsid w:val="00713119"/>
    <w:rsid w:val="0071781D"/>
    <w:rsid w:val="00743C54"/>
    <w:rsid w:val="0079138D"/>
    <w:rsid w:val="007B2F9A"/>
    <w:rsid w:val="007C19E7"/>
    <w:rsid w:val="007C2875"/>
    <w:rsid w:val="007C6B91"/>
    <w:rsid w:val="007C7F66"/>
    <w:rsid w:val="007D1D16"/>
    <w:rsid w:val="007D5123"/>
    <w:rsid w:val="007F2F70"/>
    <w:rsid w:val="00802EB7"/>
    <w:rsid w:val="008324DF"/>
    <w:rsid w:val="00844E23"/>
    <w:rsid w:val="008E1FA5"/>
    <w:rsid w:val="009231AE"/>
    <w:rsid w:val="00923B1E"/>
    <w:rsid w:val="009622A8"/>
    <w:rsid w:val="00971ABD"/>
    <w:rsid w:val="009D46B8"/>
    <w:rsid w:val="009D6CDD"/>
    <w:rsid w:val="009E0990"/>
    <w:rsid w:val="009E181C"/>
    <w:rsid w:val="009F1581"/>
    <w:rsid w:val="00A237D3"/>
    <w:rsid w:val="00A31A00"/>
    <w:rsid w:val="00A56E09"/>
    <w:rsid w:val="00A9548E"/>
    <w:rsid w:val="00AA7A64"/>
    <w:rsid w:val="00AF0963"/>
    <w:rsid w:val="00AF510E"/>
    <w:rsid w:val="00AF5A3C"/>
    <w:rsid w:val="00B2612D"/>
    <w:rsid w:val="00B31593"/>
    <w:rsid w:val="00B64ABF"/>
    <w:rsid w:val="00B859C5"/>
    <w:rsid w:val="00BA1A2F"/>
    <w:rsid w:val="00BB1AFC"/>
    <w:rsid w:val="00BD3672"/>
    <w:rsid w:val="00C2715D"/>
    <w:rsid w:val="00C50906"/>
    <w:rsid w:val="00C61209"/>
    <w:rsid w:val="00CB283A"/>
    <w:rsid w:val="00CC47CB"/>
    <w:rsid w:val="00CD644F"/>
    <w:rsid w:val="00CF3C42"/>
    <w:rsid w:val="00D14726"/>
    <w:rsid w:val="00D33AF9"/>
    <w:rsid w:val="00D349F7"/>
    <w:rsid w:val="00DD0186"/>
    <w:rsid w:val="00E011DF"/>
    <w:rsid w:val="00E14288"/>
    <w:rsid w:val="00E36AA9"/>
    <w:rsid w:val="00E67198"/>
    <w:rsid w:val="00E76ED5"/>
    <w:rsid w:val="00E86D40"/>
    <w:rsid w:val="00ED29C5"/>
    <w:rsid w:val="00ED4217"/>
    <w:rsid w:val="00ED712F"/>
    <w:rsid w:val="00EF2DE5"/>
    <w:rsid w:val="00F010FC"/>
    <w:rsid w:val="00F3161E"/>
    <w:rsid w:val="00F40E4C"/>
    <w:rsid w:val="00F836F5"/>
    <w:rsid w:val="00FE3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23BB"/>
  <w15:docId w15:val="{EEE7431C-5E48-4363-A612-2DF23D15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74"/>
    <w:pPr>
      <w:spacing w:after="0" w:line="240" w:lineRule="auto"/>
    </w:pPr>
    <w:rPr>
      <w:rFonts w:ascii="Arial" w:eastAsia="Times New Roman" w:hAnsi="Arial" w:cs="Arial"/>
      <w:sz w:val="24"/>
      <w:szCs w:val="14"/>
    </w:rPr>
  </w:style>
  <w:style w:type="paragraph" w:styleId="Heading2">
    <w:name w:val="heading 2"/>
    <w:basedOn w:val="Normal"/>
    <w:link w:val="Heading2Char"/>
    <w:uiPriority w:val="9"/>
    <w:qFormat/>
    <w:rsid w:val="00AF5A3C"/>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3D74"/>
    <w:pPr>
      <w:tabs>
        <w:tab w:val="center" w:pos="4320"/>
        <w:tab w:val="right" w:pos="8640"/>
      </w:tabs>
    </w:pPr>
  </w:style>
  <w:style w:type="character" w:customStyle="1" w:styleId="HeaderChar">
    <w:name w:val="Header Char"/>
    <w:basedOn w:val="DefaultParagraphFont"/>
    <w:link w:val="Header"/>
    <w:semiHidden/>
    <w:rsid w:val="00493D74"/>
    <w:rPr>
      <w:rFonts w:ascii="Arial" w:eastAsia="Times New Roman" w:hAnsi="Arial" w:cs="Arial"/>
      <w:sz w:val="24"/>
      <w:szCs w:val="14"/>
    </w:rPr>
  </w:style>
  <w:style w:type="paragraph" w:styleId="Footer">
    <w:name w:val="footer"/>
    <w:basedOn w:val="Normal"/>
    <w:link w:val="FooterChar"/>
    <w:uiPriority w:val="99"/>
    <w:unhideWhenUsed/>
    <w:rsid w:val="00493D74"/>
    <w:pPr>
      <w:tabs>
        <w:tab w:val="center" w:pos="4680"/>
        <w:tab w:val="right" w:pos="9360"/>
      </w:tabs>
    </w:pPr>
  </w:style>
  <w:style w:type="character" w:customStyle="1" w:styleId="FooterChar">
    <w:name w:val="Footer Char"/>
    <w:basedOn w:val="DefaultParagraphFont"/>
    <w:link w:val="Footer"/>
    <w:uiPriority w:val="99"/>
    <w:rsid w:val="00493D74"/>
    <w:rPr>
      <w:rFonts w:ascii="Arial" w:eastAsia="Times New Roman" w:hAnsi="Arial" w:cs="Arial"/>
      <w:sz w:val="24"/>
      <w:szCs w:val="14"/>
    </w:rPr>
  </w:style>
  <w:style w:type="paragraph" w:styleId="BalloonText">
    <w:name w:val="Balloon Text"/>
    <w:basedOn w:val="Normal"/>
    <w:link w:val="BalloonTextChar"/>
    <w:uiPriority w:val="99"/>
    <w:semiHidden/>
    <w:unhideWhenUsed/>
    <w:rsid w:val="00493D74"/>
    <w:rPr>
      <w:rFonts w:ascii="Tahoma" w:hAnsi="Tahoma" w:cs="Tahoma"/>
      <w:sz w:val="16"/>
      <w:szCs w:val="16"/>
    </w:rPr>
  </w:style>
  <w:style w:type="character" w:customStyle="1" w:styleId="BalloonTextChar">
    <w:name w:val="Balloon Text Char"/>
    <w:basedOn w:val="DefaultParagraphFont"/>
    <w:link w:val="BalloonText"/>
    <w:uiPriority w:val="99"/>
    <w:semiHidden/>
    <w:rsid w:val="00493D74"/>
    <w:rPr>
      <w:rFonts w:ascii="Tahoma" w:eastAsia="Times New Roman" w:hAnsi="Tahoma" w:cs="Tahoma"/>
      <w:sz w:val="16"/>
      <w:szCs w:val="16"/>
    </w:rPr>
  </w:style>
  <w:style w:type="paragraph" w:styleId="Quote">
    <w:name w:val="Quote"/>
    <w:basedOn w:val="Normal"/>
    <w:next w:val="Normal"/>
    <w:link w:val="QuoteChar"/>
    <w:uiPriority w:val="29"/>
    <w:qFormat/>
    <w:rsid w:val="00493D7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493D74"/>
    <w:rPr>
      <w:rFonts w:eastAsiaTheme="minorEastAsia"/>
      <w:i/>
      <w:iCs/>
      <w:color w:val="000000" w:themeColor="text1"/>
      <w:lang w:val="en-US" w:eastAsia="ja-JP"/>
    </w:rPr>
  </w:style>
  <w:style w:type="character" w:styleId="Hyperlink">
    <w:name w:val="Hyperlink"/>
    <w:basedOn w:val="DefaultParagraphFont"/>
    <w:uiPriority w:val="99"/>
    <w:unhideWhenUsed/>
    <w:rsid w:val="00E36AA9"/>
    <w:rPr>
      <w:color w:val="0000FF" w:themeColor="hyperlink"/>
      <w:u w:val="single"/>
    </w:rPr>
  </w:style>
  <w:style w:type="character" w:customStyle="1" w:styleId="apple-converted-space">
    <w:name w:val="apple-converted-space"/>
    <w:basedOn w:val="DefaultParagraphFont"/>
    <w:rsid w:val="00713119"/>
  </w:style>
  <w:style w:type="character" w:customStyle="1" w:styleId="aqj">
    <w:name w:val="aqj"/>
    <w:basedOn w:val="DefaultParagraphFont"/>
    <w:rsid w:val="00713119"/>
  </w:style>
  <w:style w:type="paragraph" w:styleId="NormalWeb">
    <w:name w:val="Normal (Web)"/>
    <w:basedOn w:val="Normal"/>
    <w:uiPriority w:val="99"/>
    <w:semiHidden/>
    <w:unhideWhenUsed/>
    <w:rsid w:val="00713119"/>
    <w:pPr>
      <w:spacing w:before="100" w:beforeAutospacing="1" w:after="100" w:afterAutospacing="1"/>
    </w:pPr>
    <w:rPr>
      <w:rFonts w:ascii="Times New Roman" w:hAnsi="Times New Roman" w:cs="Times New Roman"/>
      <w:szCs w:val="24"/>
      <w:lang w:val="en-US"/>
    </w:rPr>
  </w:style>
  <w:style w:type="paragraph" w:styleId="ListParagraph">
    <w:name w:val="List Paragraph"/>
    <w:basedOn w:val="Normal"/>
    <w:uiPriority w:val="34"/>
    <w:qFormat/>
    <w:rsid w:val="00AF5A3C"/>
    <w:pPr>
      <w:ind w:left="720"/>
      <w:contextualSpacing/>
    </w:pPr>
  </w:style>
  <w:style w:type="character" w:customStyle="1" w:styleId="Heading2Char">
    <w:name w:val="Heading 2 Char"/>
    <w:basedOn w:val="DefaultParagraphFont"/>
    <w:link w:val="Heading2"/>
    <w:uiPriority w:val="9"/>
    <w:rsid w:val="00AF5A3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AF5A3C"/>
    <w:rPr>
      <w:b/>
      <w:bCs/>
    </w:rPr>
  </w:style>
  <w:style w:type="character" w:styleId="Emphasis">
    <w:name w:val="Emphasis"/>
    <w:basedOn w:val="DefaultParagraphFont"/>
    <w:uiPriority w:val="20"/>
    <w:qFormat/>
    <w:rsid w:val="00AF5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2633">
      <w:bodyDiv w:val="1"/>
      <w:marLeft w:val="0"/>
      <w:marRight w:val="0"/>
      <w:marTop w:val="0"/>
      <w:marBottom w:val="0"/>
      <w:divBdr>
        <w:top w:val="none" w:sz="0" w:space="0" w:color="auto"/>
        <w:left w:val="none" w:sz="0" w:space="0" w:color="auto"/>
        <w:bottom w:val="none" w:sz="0" w:space="0" w:color="auto"/>
        <w:right w:val="none" w:sz="0" w:space="0" w:color="auto"/>
      </w:divBdr>
      <w:divsChild>
        <w:div w:id="1787654870">
          <w:marLeft w:val="0"/>
          <w:marRight w:val="0"/>
          <w:marTop w:val="0"/>
          <w:marBottom w:val="0"/>
          <w:divBdr>
            <w:top w:val="none" w:sz="0" w:space="0" w:color="auto"/>
            <w:left w:val="none" w:sz="0" w:space="0" w:color="auto"/>
            <w:bottom w:val="none" w:sz="0" w:space="0" w:color="auto"/>
            <w:right w:val="none" w:sz="0" w:space="0" w:color="auto"/>
          </w:divBdr>
        </w:div>
        <w:div w:id="948318723">
          <w:marLeft w:val="0"/>
          <w:marRight w:val="0"/>
          <w:marTop w:val="0"/>
          <w:marBottom w:val="0"/>
          <w:divBdr>
            <w:top w:val="none" w:sz="0" w:space="0" w:color="auto"/>
            <w:left w:val="none" w:sz="0" w:space="0" w:color="auto"/>
            <w:bottom w:val="none" w:sz="0" w:space="0" w:color="auto"/>
            <w:right w:val="none" w:sz="0" w:space="0" w:color="auto"/>
          </w:divBdr>
        </w:div>
        <w:div w:id="1177771958">
          <w:marLeft w:val="0"/>
          <w:marRight w:val="0"/>
          <w:marTop w:val="0"/>
          <w:marBottom w:val="0"/>
          <w:divBdr>
            <w:top w:val="none" w:sz="0" w:space="0" w:color="auto"/>
            <w:left w:val="none" w:sz="0" w:space="0" w:color="auto"/>
            <w:bottom w:val="none" w:sz="0" w:space="0" w:color="auto"/>
            <w:right w:val="none" w:sz="0" w:space="0" w:color="auto"/>
          </w:divBdr>
        </w:div>
        <w:div w:id="2082825899">
          <w:marLeft w:val="0"/>
          <w:marRight w:val="0"/>
          <w:marTop w:val="0"/>
          <w:marBottom w:val="0"/>
          <w:divBdr>
            <w:top w:val="none" w:sz="0" w:space="0" w:color="auto"/>
            <w:left w:val="none" w:sz="0" w:space="0" w:color="auto"/>
            <w:bottom w:val="none" w:sz="0" w:space="0" w:color="auto"/>
            <w:right w:val="none" w:sz="0" w:space="0" w:color="auto"/>
          </w:divBdr>
        </w:div>
        <w:div w:id="1215435524">
          <w:marLeft w:val="0"/>
          <w:marRight w:val="0"/>
          <w:marTop w:val="0"/>
          <w:marBottom w:val="0"/>
          <w:divBdr>
            <w:top w:val="none" w:sz="0" w:space="0" w:color="auto"/>
            <w:left w:val="none" w:sz="0" w:space="0" w:color="auto"/>
            <w:bottom w:val="none" w:sz="0" w:space="0" w:color="auto"/>
            <w:right w:val="none" w:sz="0" w:space="0" w:color="auto"/>
          </w:divBdr>
        </w:div>
      </w:divsChild>
    </w:div>
    <w:div w:id="1081945311">
      <w:bodyDiv w:val="1"/>
      <w:marLeft w:val="0"/>
      <w:marRight w:val="0"/>
      <w:marTop w:val="0"/>
      <w:marBottom w:val="0"/>
      <w:divBdr>
        <w:top w:val="none" w:sz="0" w:space="0" w:color="auto"/>
        <w:left w:val="none" w:sz="0" w:space="0" w:color="auto"/>
        <w:bottom w:val="none" w:sz="0" w:space="0" w:color="auto"/>
        <w:right w:val="none" w:sz="0" w:space="0" w:color="auto"/>
      </w:divBdr>
      <w:divsChild>
        <w:div w:id="4411514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12472339">
              <w:marLeft w:val="0"/>
              <w:marRight w:val="0"/>
              <w:marTop w:val="0"/>
              <w:marBottom w:val="0"/>
              <w:divBdr>
                <w:top w:val="none" w:sz="0" w:space="0" w:color="auto"/>
                <w:left w:val="none" w:sz="0" w:space="0" w:color="auto"/>
                <w:bottom w:val="none" w:sz="0" w:space="0" w:color="auto"/>
                <w:right w:val="none" w:sz="0" w:space="0" w:color="auto"/>
              </w:divBdr>
              <w:divsChild>
                <w:div w:id="1572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78126">
      <w:bodyDiv w:val="1"/>
      <w:marLeft w:val="0"/>
      <w:marRight w:val="0"/>
      <w:marTop w:val="0"/>
      <w:marBottom w:val="0"/>
      <w:divBdr>
        <w:top w:val="none" w:sz="0" w:space="0" w:color="auto"/>
        <w:left w:val="none" w:sz="0" w:space="0" w:color="auto"/>
        <w:bottom w:val="none" w:sz="0" w:space="0" w:color="auto"/>
        <w:right w:val="none" w:sz="0" w:space="0" w:color="auto"/>
      </w:divBdr>
      <w:divsChild>
        <w:div w:id="137942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23138">
              <w:marLeft w:val="0"/>
              <w:marRight w:val="0"/>
              <w:marTop w:val="0"/>
              <w:marBottom w:val="0"/>
              <w:divBdr>
                <w:top w:val="none" w:sz="0" w:space="0" w:color="auto"/>
                <w:left w:val="none" w:sz="0" w:space="0" w:color="auto"/>
                <w:bottom w:val="none" w:sz="0" w:space="0" w:color="auto"/>
                <w:right w:val="none" w:sz="0" w:space="0" w:color="auto"/>
              </w:divBdr>
              <w:divsChild>
                <w:div w:id="1708212819">
                  <w:marLeft w:val="0"/>
                  <w:marRight w:val="0"/>
                  <w:marTop w:val="0"/>
                  <w:marBottom w:val="0"/>
                  <w:divBdr>
                    <w:top w:val="none" w:sz="0" w:space="0" w:color="auto"/>
                    <w:left w:val="none" w:sz="0" w:space="0" w:color="auto"/>
                    <w:bottom w:val="none" w:sz="0" w:space="0" w:color="auto"/>
                    <w:right w:val="none" w:sz="0" w:space="0" w:color="auto"/>
                  </w:divBdr>
                  <w:divsChild>
                    <w:div w:id="1361206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60635">
      <w:bodyDiv w:val="1"/>
      <w:marLeft w:val="0"/>
      <w:marRight w:val="0"/>
      <w:marTop w:val="0"/>
      <w:marBottom w:val="0"/>
      <w:divBdr>
        <w:top w:val="none" w:sz="0" w:space="0" w:color="auto"/>
        <w:left w:val="none" w:sz="0" w:space="0" w:color="auto"/>
        <w:bottom w:val="none" w:sz="0" w:space="0" w:color="auto"/>
        <w:right w:val="none" w:sz="0" w:space="0" w:color="auto"/>
      </w:divBdr>
      <w:divsChild>
        <w:div w:id="128735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950096">
              <w:marLeft w:val="0"/>
              <w:marRight w:val="0"/>
              <w:marTop w:val="0"/>
              <w:marBottom w:val="0"/>
              <w:divBdr>
                <w:top w:val="none" w:sz="0" w:space="0" w:color="auto"/>
                <w:left w:val="none" w:sz="0" w:space="0" w:color="auto"/>
                <w:bottom w:val="none" w:sz="0" w:space="0" w:color="auto"/>
                <w:right w:val="none" w:sz="0" w:space="0" w:color="auto"/>
              </w:divBdr>
              <w:divsChild>
                <w:div w:id="266235460">
                  <w:marLeft w:val="0"/>
                  <w:marRight w:val="0"/>
                  <w:marTop w:val="0"/>
                  <w:marBottom w:val="0"/>
                  <w:divBdr>
                    <w:top w:val="none" w:sz="0" w:space="0" w:color="auto"/>
                    <w:left w:val="none" w:sz="0" w:space="0" w:color="auto"/>
                    <w:bottom w:val="none" w:sz="0" w:space="0" w:color="auto"/>
                    <w:right w:val="none" w:sz="0" w:space="0" w:color="auto"/>
                  </w:divBdr>
                  <w:divsChild>
                    <w:div w:id="1633248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Erin</dc:creator>
  <cp:lastModifiedBy>ian Mitchell</cp:lastModifiedBy>
  <cp:revision>3</cp:revision>
  <cp:lastPrinted>2018-01-17T01:55:00Z</cp:lastPrinted>
  <dcterms:created xsi:type="dcterms:W3CDTF">2018-01-17T05:19:00Z</dcterms:created>
  <dcterms:modified xsi:type="dcterms:W3CDTF">2018-01-17T05:24:00Z</dcterms:modified>
</cp:coreProperties>
</file>